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2F96" w14:textId="4E14A04F" w:rsidR="00DD2574" w:rsidRPr="002B726B" w:rsidRDefault="00FF5D1D" w:rsidP="002B726B">
      <w:pPr>
        <w:spacing w:beforeAutospacing="1" w:after="0" w:afterAutospacing="1" w:line="240" w:lineRule="auto"/>
        <w:jc w:val="center"/>
        <w:rPr>
          <w:rFonts w:ascii="Arial Black" w:eastAsia="Times New Roman" w:hAnsi="Arial Black" w:cs="Times New Roman"/>
          <w:b/>
          <w:bCs/>
          <w:color w:val="111111"/>
          <w:sz w:val="28"/>
          <w:szCs w:val="28"/>
          <w:u w:val="single"/>
          <w:lang w:eastAsia="ro-RO"/>
        </w:rPr>
      </w:pPr>
      <w:r w:rsidRPr="002B726B">
        <w:rPr>
          <w:rFonts w:ascii="Arial Black" w:eastAsia="Times New Roman" w:hAnsi="Arial Black" w:cs="Times New Roman"/>
          <w:b/>
          <w:bCs/>
          <w:kern w:val="36"/>
          <w:sz w:val="28"/>
          <w:szCs w:val="28"/>
          <w:u w:val="single"/>
          <w:lang w:eastAsia="ro-RO"/>
        </w:rPr>
        <w:t xml:space="preserve">In atenția  cetățenilor </w:t>
      </w:r>
      <w:r w:rsidR="000E275C" w:rsidRPr="002B726B">
        <w:rPr>
          <w:rFonts w:ascii="Arial Black" w:eastAsia="Times New Roman" w:hAnsi="Arial Black" w:cs="Times New Roman"/>
          <w:b/>
          <w:bCs/>
          <w:kern w:val="36"/>
          <w:sz w:val="28"/>
          <w:szCs w:val="28"/>
          <w:u w:val="single"/>
          <w:lang w:eastAsia="ro-RO"/>
        </w:rPr>
        <w:t xml:space="preserve">comunei </w:t>
      </w:r>
      <w:proofErr w:type="spellStart"/>
      <w:r w:rsidR="000E275C" w:rsidRPr="002B726B">
        <w:rPr>
          <w:rFonts w:ascii="Arial Black" w:eastAsia="Times New Roman" w:hAnsi="Arial Black" w:cs="Times New Roman"/>
          <w:b/>
          <w:bCs/>
          <w:kern w:val="36"/>
          <w:sz w:val="28"/>
          <w:szCs w:val="28"/>
          <w:u w:val="single"/>
          <w:lang w:eastAsia="ro-RO"/>
        </w:rPr>
        <w:t>Cricau</w:t>
      </w:r>
      <w:proofErr w:type="spellEnd"/>
    </w:p>
    <w:p w14:paraId="37041C2A" w14:textId="1526B944" w:rsidR="00DD2574" w:rsidRPr="002B726B" w:rsidRDefault="00DD2574" w:rsidP="002B726B">
      <w:pPr>
        <w:spacing w:after="0" w:line="240" w:lineRule="auto"/>
        <w:jc w:val="center"/>
        <w:outlineLvl w:val="0"/>
        <w:rPr>
          <w:rFonts w:ascii="Arial Black" w:eastAsia="Times New Roman" w:hAnsi="Arial Black" w:cs="Times New Roman"/>
          <w:b/>
          <w:bCs/>
          <w:kern w:val="36"/>
          <w:sz w:val="28"/>
          <w:szCs w:val="28"/>
          <w:lang w:eastAsia="ro-RO"/>
        </w:rPr>
      </w:pPr>
      <w:r w:rsidRPr="002B726B">
        <w:rPr>
          <w:rFonts w:ascii="Arial Black" w:eastAsia="Times New Roman" w:hAnsi="Arial Black" w:cs="Times New Roman"/>
          <w:b/>
          <w:bCs/>
          <w:kern w:val="36"/>
          <w:sz w:val="28"/>
          <w:szCs w:val="28"/>
          <w:lang w:eastAsia="ro-RO"/>
        </w:rPr>
        <w:t xml:space="preserve">Legea nr. 226/2021 privind stabilirea măsurilor de </w:t>
      </w:r>
      <w:proofErr w:type="spellStart"/>
      <w:r w:rsidRPr="002B726B">
        <w:rPr>
          <w:rFonts w:ascii="Arial Black" w:eastAsia="Times New Roman" w:hAnsi="Arial Black" w:cs="Times New Roman"/>
          <w:b/>
          <w:bCs/>
          <w:kern w:val="36"/>
          <w:sz w:val="28"/>
          <w:szCs w:val="28"/>
          <w:lang w:eastAsia="ro-RO"/>
        </w:rPr>
        <w:t>protecţie</w:t>
      </w:r>
      <w:proofErr w:type="spellEnd"/>
      <w:r w:rsidRPr="002B726B">
        <w:rPr>
          <w:rFonts w:ascii="Arial Black" w:eastAsia="Times New Roman" w:hAnsi="Arial Black" w:cs="Times New Roman"/>
          <w:b/>
          <w:bCs/>
          <w:kern w:val="36"/>
          <w:sz w:val="28"/>
          <w:szCs w:val="28"/>
          <w:lang w:eastAsia="ro-RO"/>
        </w:rPr>
        <w:t xml:space="preserve"> socială pentru consumatorul vulnerabil de energie</w:t>
      </w:r>
    </w:p>
    <w:p w14:paraId="3475D342" w14:textId="591850F3" w:rsidR="00DD2574" w:rsidRPr="002B726B" w:rsidRDefault="00DD2574" w:rsidP="002B726B">
      <w:pPr>
        <w:spacing w:beforeAutospacing="1" w:after="0" w:afterAutospacing="1" w:line="240" w:lineRule="auto"/>
        <w:ind w:left="720"/>
        <w:rPr>
          <w:rFonts w:ascii="Arial Black" w:eastAsia="Times New Roman" w:hAnsi="Arial Black" w:cs="Times New Roman"/>
          <w:color w:val="111111"/>
          <w:sz w:val="28"/>
          <w:szCs w:val="28"/>
          <w:lang w:eastAsia="ro-RO"/>
        </w:rPr>
      </w:pPr>
      <w:r w:rsidRPr="002B726B">
        <w:rPr>
          <w:rFonts w:ascii="Arial Black" w:eastAsia="Times New Roman" w:hAnsi="Arial Black" w:cs="Times New Roman"/>
          <w:color w:val="111111"/>
          <w:sz w:val="28"/>
          <w:szCs w:val="28"/>
          <w:bdr w:val="none" w:sz="0" w:space="0" w:color="auto" w:frame="1"/>
          <w:lang w:eastAsia="ro-RO"/>
        </w:rPr>
        <w:t> </w:t>
      </w:r>
    </w:p>
    <w:p w14:paraId="316170C1" w14:textId="022F7821" w:rsidR="00F15517" w:rsidRPr="002B726B" w:rsidRDefault="00DD2574" w:rsidP="002B726B">
      <w:pPr>
        <w:pStyle w:val="Listparagraf"/>
        <w:numPr>
          <w:ilvl w:val="0"/>
          <w:numId w:val="3"/>
        </w:numPr>
        <w:shd w:val="clear" w:color="auto" w:fill="FFFFFF"/>
        <w:spacing w:after="0" w:line="240" w:lineRule="auto"/>
        <w:rPr>
          <w:rFonts w:ascii="Arial Black" w:eastAsia="Times New Roman" w:hAnsi="Arial Black" w:cs="Helvetica"/>
          <w:color w:val="111111"/>
          <w:lang w:eastAsia="ro-RO"/>
        </w:rPr>
      </w:pPr>
      <w:r w:rsidRPr="002B726B">
        <w:rPr>
          <w:rFonts w:ascii="Arial Black" w:eastAsia="Times New Roman" w:hAnsi="Arial Black" w:cs="Helvetica"/>
          <w:color w:val="111111"/>
          <w:lang w:eastAsia="ro-RO"/>
        </w:rPr>
        <w:t xml:space="preserve">Ajutorul pentru încălzirea locuinței Familiile cu venituri nete lunare mai mici de 1.386 lei pe fiecare membru sau persoanele singure care realizează venituri nete lunare până la 2.053 lei, pot solicita ajutorul pentru încălzirea locuinței în sezonul rece (perioada de 5 luni cuprinsă între data de 1 noiembrie a anului curent </w:t>
      </w:r>
      <w:proofErr w:type="spellStart"/>
      <w:r w:rsidRPr="002B726B">
        <w:rPr>
          <w:rFonts w:ascii="Arial Black" w:eastAsia="Times New Roman" w:hAnsi="Arial Black" w:cs="Helvetica"/>
          <w:color w:val="111111"/>
          <w:lang w:eastAsia="ro-RO"/>
        </w:rPr>
        <w:t>şi</w:t>
      </w:r>
      <w:proofErr w:type="spellEnd"/>
      <w:r w:rsidRPr="002B726B">
        <w:rPr>
          <w:rFonts w:ascii="Arial Black" w:eastAsia="Times New Roman" w:hAnsi="Arial Black" w:cs="Helvetica"/>
          <w:color w:val="111111"/>
          <w:lang w:eastAsia="ro-RO"/>
        </w:rPr>
        <w:t xml:space="preserve"> data de 31 martie a anului următor). Cererea și declarația pe propria răspundere pentru acordarea ajutorului pentru încălzire se depun  la primăria localității pe raza </w:t>
      </w:r>
      <w:proofErr w:type="spellStart"/>
      <w:r w:rsidRPr="002B726B">
        <w:rPr>
          <w:rFonts w:ascii="Arial Black" w:eastAsia="Times New Roman" w:hAnsi="Arial Black" w:cs="Helvetica"/>
          <w:color w:val="111111"/>
          <w:lang w:eastAsia="ro-RO"/>
        </w:rPr>
        <w:t>careia</w:t>
      </w:r>
      <w:proofErr w:type="spellEnd"/>
      <w:r w:rsidRPr="002B726B">
        <w:rPr>
          <w:rFonts w:ascii="Arial Black" w:eastAsia="Times New Roman" w:hAnsi="Arial Black" w:cs="Helvetica"/>
          <w:color w:val="111111"/>
          <w:lang w:eastAsia="ro-RO"/>
        </w:rPr>
        <w:t xml:space="preserve"> se află locuința solicitantului.</w:t>
      </w:r>
    </w:p>
    <w:p w14:paraId="62662BF4" w14:textId="4BC34DDD" w:rsidR="00F15517" w:rsidRPr="002B726B" w:rsidRDefault="00F15517" w:rsidP="002B726B">
      <w:pPr>
        <w:shd w:val="clear" w:color="auto" w:fill="FFFFFF"/>
        <w:spacing w:after="0" w:line="240" w:lineRule="auto"/>
        <w:ind w:left="360"/>
        <w:rPr>
          <w:rFonts w:ascii="Arial Black" w:eastAsia="Times New Roman" w:hAnsi="Arial Black" w:cs="Helvetica"/>
          <w:color w:val="111111"/>
          <w:lang w:eastAsia="ro-RO"/>
        </w:rPr>
      </w:pPr>
      <w:r w:rsidRPr="002B726B">
        <w:rPr>
          <w:rFonts w:ascii="Arial Black" w:eastAsia="Times New Roman" w:hAnsi="Arial Black" w:cs="Helvetica"/>
          <w:color w:val="111111"/>
          <w:lang w:eastAsia="ro-RO"/>
        </w:rPr>
        <w:t xml:space="preserve">        </w:t>
      </w:r>
      <w:r w:rsidR="00DD2574" w:rsidRPr="002B726B">
        <w:rPr>
          <w:rFonts w:ascii="Arial Black" w:eastAsia="Times New Roman" w:hAnsi="Arial Black" w:cs="Helvetica"/>
          <w:color w:val="111111"/>
          <w:lang w:eastAsia="ro-RO"/>
        </w:rPr>
        <w:t xml:space="preserve"> Depunerea </w:t>
      </w:r>
      <w:r w:rsidR="00BE5F2D" w:rsidRPr="002B726B">
        <w:rPr>
          <w:rFonts w:ascii="Arial Black" w:eastAsia="Times New Roman" w:hAnsi="Arial Black" w:cs="Helvetica"/>
          <w:color w:val="111111"/>
          <w:lang w:eastAsia="ro-RO"/>
        </w:rPr>
        <w:t>cererilor</w:t>
      </w:r>
      <w:r w:rsidR="00DD2574" w:rsidRPr="002B726B">
        <w:rPr>
          <w:rFonts w:ascii="Arial Black" w:eastAsia="Times New Roman" w:hAnsi="Arial Black" w:cs="Helvetica"/>
          <w:color w:val="111111"/>
          <w:lang w:eastAsia="ro-RO"/>
        </w:rPr>
        <w:t xml:space="preserve"> se poate face</w:t>
      </w:r>
      <w:r w:rsidRPr="002B726B">
        <w:rPr>
          <w:rFonts w:ascii="Arial Black" w:eastAsia="Times New Roman" w:hAnsi="Arial Black" w:cs="Helvetica"/>
          <w:color w:val="111111"/>
          <w:lang w:eastAsia="ro-RO"/>
        </w:rPr>
        <w:t xml:space="preserve"> </w:t>
      </w:r>
      <w:proofErr w:type="spellStart"/>
      <w:r w:rsidRPr="002B726B">
        <w:rPr>
          <w:rFonts w:ascii="Arial Black" w:eastAsia="Times New Roman" w:hAnsi="Arial Black" w:cs="Helvetica"/>
          <w:color w:val="111111"/>
          <w:lang w:eastAsia="ro-RO"/>
        </w:rPr>
        <w:t>incepand</w:t>
      </w:r>
      <w:proofErr w:type="spellEnd"/>
      <w:r w:rsidRPr="002B726B">
        <w:rPr>
          <w:rFonts w:ascii="Arial Black" w:eastAsia="Times New Roman" w:hAnsi="Arial Black" w:cs="Helvetica"/>
          <w:color w:val="111111"/>
          <w:lang w:eastAsia="ro-RO"/>
        </w:rPr>
        <w:t xml:space="preserve"> cu data de </w:t>
      </w:r>
      <w:r w:rsidR="00BE5F2D" w:rsidRPr="002B726B">
        <w:rPr>
          <w:rFonts w:ascii="Arial Black" w:eastAsia="Times New Roman" w:hAnsi="Arial Black" w:cs="Helvetica"/>
          <w:color w:val="111111"/>
          <w:lang w:eastAsia="ro-RO"/>
        </w:rPr>
        <w:t>20</w:t>
      </w:r>
      <w:r w:rsidRPr="002B726B">
        <w:rPr>
          <w:rFonts w:ascii="Arial Black" w:eastAsia="Times New Roman" w:hAnsi="Arial Black" w:cs="Helvetica"/>
          <w:color w:val="111111"/>
          <w:lang w:eastAsia="ro-RO"/>
        </w:rPr>
        <w:t xml:space="preserve">.10.2021 </w:t>
      </w:r>
      <w:r w:rsidR="00DD2574" w:rsidRPr="002B726B">
        <w:rPr>
          <w:rFonts w:ascii="Arial Black" w:eastAsia="Times New Roman" w:hAnsi="Arial Black" w:cs="Helvetica"/>
          <w:color w:val="111111"/>
          <w:lang w:eastAsia="ro-RO"/>
        </w:rPr>
        <w:t xml:space="preserve"> </w:t>
      </w:r>
      <w:r w:rsidRPr="002B726B">
        <w:rPr>
          <w:rFonts w:ascii="Arial Black" w:eastAsia="Times New Roman" w:hAnsi="Arial Black" w:cs="Helvetica"/>
          <w:color w:val="111111"/>
          <w:lang w:eastAsia="ro-RO"/>
        </w:rPr>
        <w:t>dar si pe</w:t>
      </w:r>
      <w:r w:rsidR="00DD2574" w:rsidRPr="002B726B">
        <w:rPr>
          <w:rFonts w:ascii="Arial Black" w:eastAsia="Times New Roman" w:hAnsi="Arial Black" w:cs="Helvetica"/>
          <w:color w:val="111111"/>
          <w:lang w:eastAsia="ro-RO"/>
        </w:rPr>
        <w:t xml:space="preserve"> parcursul sezonului rece, după cum urmează: </w:t>
      </w:r>
      <w:r w:rsidRPr="002B726B">
        <w:rPr>
          <w:rFonts w:ascii="Arial Black" w:eastAsia="Times New Roman" w:hAnsi="Arial Black" w:cs="Helvetica"/>
          <w:color w:val="111111"/>
          <w:lang w:eastAsia="ro-RO"/>
        </w:rPr>
        <w:t xml:space="preserve"> </w:t>
      </w:r>
    </w:p>
    <w:p w14:paraId="1C23878A" w14:textId="77777777" w:rsidR="00F15517" w:rsidRPr="002B726B" w:rsidRDefault="00DD2574" w:rsidP="002B726B">
      <w:pPr>
        <w:pStyle w:val="Listparagraf"/>
        <w:shd w:val="clear" w:color="auto" w:fill="FFFFFF"/>
        <w:spacing w:after="0" w:line="240" w:lineRule="auto"/>
        <w:rPr>
          <w:rFonts w:ascii="Arial Black" w:eastAsia="Times New Roman" w:hAnsi="Arial Black" w:cs="Helvetica"/>
          <w:color w:val="111111"/>
          <w:lang w:eastAsia="ro-RO"/>
        </w:rPr>
      </w:pPr>
      <w:r w:rsidRPr="002B726B">
        <w:rPr>
          <w:rFonts w:ascii="Arial Black" w:eastAsia="Times New Roman" w:hAnsi="Arial Black" w:cs="Helvetica"/>
          <w:color w:val="111111"/>
          <w:lang w:eastAsia="ro-RO"/>
        </w:rPr>
        <w:t xml:space="preserve">– până la data de 20 ale lunii, acordarea dreptului se va realiza începând cu luna respectivă; </w:t>
      </w:r>
    </w:p>
    <w:p w14:paraId="7BFBF091" w14:textId="77777777" w:rsidR="00F15517" w:rsidRPr="002B726B" w:rsidRDefault="00DD2574" w:rsidP="002B726B">
      <w:pPr>
        <w:pStyle w:val="Listparagraf"/>
        <w:shd w:val="clear" w:color="auto" w:fill="FFFFFF"/>
        <w:spacing w:after="0" w:line="240" w:lineRule="auto"/>
        <w:rPr>
          <w:rFonts w:ascii="Arial Black" w:eastAsia="Times New Roman" w:hAnsi="Arial Black" w:cs="Helvetica"/>
          <w:color w:val="111111"/>
          <w:lang w:eastAsia="ro-RO"/>
        </w:rPr>
      </w:pPr>
      <w:r w:rsidRPr="002B726B">
        <w:rPr>
          <w:rFonts w:ascii="Arial Black" w:eastAsia="Times New Roman" w:hAnsi="Arial Black" w:cs="Helvetica"/>
          <w:color w:val="111111"/>
          <w:lang w:eastAsia="ro-RO"/>
        </w:rPr>
        <w:t>– după data de 20 ale lunii, acordarea dreptului se va realiza începând cu luna următoare.</w:t>
      </w:r>
      <w:r w:rsidRPr="002B726B">
        <w:rPr>
          <w:rFonts w:ascii="Arial Black" w:eastAsia="Times New Roman" w:hAnsi="Arial Black" w:cs="Helvetica"/>
          <w:color w:val="111111"/>
          <w:lang w:eastAsia="ro-RO"/>
        </w:rPr>
        <w:br/>
        <w:t xml:space="preserve">2. Suplimentul pentru energie Familiile cu venituri nete lunare mai mici de 1.386 lei pe fiecare membru sau persoanele singure care realizează venituri nete lunare până la 2.053 lei vor putea solicita suplimentul pentru energie. Acesta se acordă lunar, în sumă fixă, pe toată perioada anului și vizează consumul de energie electrică, de combustibili solizi </w:t>
      </w:r>
      <w:proofErr w:type="spellStart"/>
      <w:r w:rsidRPr="002B726B">
        <w:rPr>
          <w:rFonts w:ascii="Arial Black" w:eastAsia="Times New Roman" w:hAnsi="Arial Black" w:cs="Helvetica"/>
          <w:color w:val="111111"/>
          <w:lang w:eastAsia="ro-RO"/>
        </w:rPr>
        <w:t>şi</w:t>
      </w:r>
      <w:proofErr w:type="spellEnd"/>
      <w:r w:rsidRPr="002B726B">
        <w:rPr>
          <w:rFonts w:ascii="Arial Black" w:eastAsia="Times New Roman" w:hAnsi="Arial Black" w:cs="Helvetica"/>
          <w:color w:val="111111"/>
          <w:lang w:eastAsia="ro-RO"/>
        </w:rPr>
        <w:t xml:space="preserve"> petrolieri și de gaze naturale </w:t>
      </w:r>
      <w:proofErr w:type="spellStart"/>
      <w:r w:rsidRPr="002B726B">
        <w:rPr>
          <w:rFonts w:ascii="Arial Black" w:eastAsia="Times New Roman" w:hAnsi="Arial Black" w:cs="Helvetica"/>
          <w:color w:val="111111"/>
          <w:lang w:eastAsia="ro-RO"/>
        </w:rPr>
        <w:t>şi</w:t>
      </w:r>
      <w:proofErr w:type="spellEnd"/>
      <w:r w:rsidRPr="002B726B">
        <w:rPr>
          <w:rFonts w:ascii="Arial Black" w:eastAsia="Times New Roman" w:hAnsi="Arial Black" w:cs="Helvetica"/>
          <w:color w:val="111111"/>
          <w:lang w:eastAsia="ro-RO"/>
        </w:rPr>
        <w:t xml:space="preserve"> energie termică.</w:t>
      </w:r>
    </w:p>
    <w:p w14:paraId="16604E26" w14:textId="01C3451E" w:rsidR="00DD2574" w:rsidRDefault="00DD2574" w:rsidP="002B726B">
      <w:pPr>
        <w:pStyle w:val="Listparagraf"/>
        <w:shd w:val="clear" w:color="auto" w:fill="FFFFFF"/>
        <w:spacing w:after="0" w:line="240" w:lineRule="auto"/>
        <w:rPr>
          <w:rFonts w:ascii="Arial Black" w:eastAsia="Times New Roman" w:hAnsi="Arial Black" w:cs="Helvetica"/>
          <w:color w:val="111111"/>
          <w:lang w:eastAsia="ro-RO"/>
        </w:rPr>
      </w:pPr>
      <w:r w:rsidRPr="002B726B">
        <w:rPr>
          <w:rFonts w:ascii="Arial Black" w:eastAsia="Times New Roman" w:hAnsi="Arial Black" w:cs="Helvetica"/>
          <w:color w:val="111111"/>
          <w:lang w:eastAsia="ro-RO"/>
        </w:rPr>
        <w:t xml:space="preserve"> </w:t>
      </w:r>
      <w:r w:rsidR="00F15517" w:rsidRPr="002B726B">
        <w:rPr>
          <w:rFonts w:ascii="Arial Black" w:eastAsia="Times New Roman" w:hAnsi="Arial Black" w:cs="Helvetica"/>
          <w:color w:val="111111"/>
          <w:lang w:eastAsia="ro-RO"/>
        </w:rPr>
        <w:t xml:space="preserve">Se respinge acordarea beneficiilor </w:t>
      </w:r>
      <w:proofErr w:type="spellStart"/>
      <w:r w:rsidR="00F15517" w:rsidRPr="002B726B">
        <w:rPr>
          <w:rFonts w:ascii="Arial Black" w:eastAsia="Times New Roman" w:hAnsi="Arial Black" w:cs="Helvetica"/>
          <w:color w:val="111111"/>
          <w:lang w:eastAsia="ro-RO"/>
        </w:rPr>
        <w:t>mentionate</w:t>
      </w:r>
      <w:proofErr w:type="spellEnd"/>
      <w:r w:rsidR="00F15517" w:rsidRPr="002B726B">
        <w:rPr>
          <w:rFonts w:ascii="Arial Black" w:eastAsia="Times New Roman" w:hAnsi="Arial Black" w:cs="Helvetica"/>
          <w:color w:val="111111"/>
          <w:lang w:eastAsia="ro-RO"/>
        </w:rPr>
        <w:t xml:space="preserve"> la subpunctele </w:t>
      </w:r>
      <w:r w:rsidR="00F218C9" w:rsidRPr="002B726B">
        <w:rPr>
          <w:rFonts w:ascii="Arial Black" w:eastAsia="Times New Roman" w:hAnsi="Arial Black" w:cs="Helvetica"/>
          <w:color w:val="111111"/>
          <w:lang w:eastAsia="ro-RO"/>
        </w:rPr>
        <w:t xml:space="preserve">1 si 2 daca </w:t>
      </w:r>
      <w:r w:rsidR="00B709B6" w:rsidRPr="002B726B">
        <w:rPr>
          <w:rFonts w:ascii="Arial Black" w:eastAsia="Times New Roman" w:hAnsi="Arial Black" w:cs="Helvetica"/>
          <w:color w:val="111111"/>
          <w:lang w:eastAsia="ro-RO"/>
        </w:rPr>
        <w:t xml:space="preserve">titularul si membrii familiei </w:t>
      </w:r>
      <w:proofErr w:type="spellStart"/>
      <w:r w:rsidR="00B709B6" w:rsidRPr="002B726B">
        <w:rPr>
          <w:rFonts w:ascii="Arial Black" w:eastAsia="Times New Roman" w:hAnsi="Arial Black" w:cs="Helvetica"/>
          <w:color w:val="111111"/>
          <w:lang w:eastAsia="ro-RO"/>
        </w:rPr>
        <w:t>detin</w:t>
      </w:r>
      <w:proofErr w:type="spellEnd"/>
      <w:r w:rsidR="00B709B6" w:rsidRPr="002B726B">
        <w:rPr>
          <w:rFonts w:ascii="Arial Black" w:eastAsia="Times New Roman" w:hAnsi="Arial Black" w:cs="Helvetica"/>
          <w:color w:val="111111"/>
          <w:lang w:eastAsia="ro-RO"/>
        </w:rPr>
        <w:t xml:space="preserve"> </w:t>
      </w:r>
      <w:r w:rsidR="00FF5D1D" w:rsidRPr="002B726B">
        <w:rPr>
          <w:rFonts w:ascii="Arial Black" w:eastAsia="Times New Roman" w:hAnsi="Arial Black" w:cs="Helvetica"/>
          <w:color w:val="111111"/>
          <w:lang w:eastAsia="ro-RO"/>
        </w:rPr>
        <w:t>bunurile prezentate in Anexa 3 si Anexa 4 la Normele metodologice.</w:t>
      </w:r>
    </w:p>
    <w:p w14:paraId="048A113E" w14:textId="77777777" w:rsidR="002B726B" w:rsidRDefault="002B726B" w:rsidP="002B726B">
      <w:pPr>
        <w:jc w:val="center"/>
        <w:rPr>
          <w:b/>
          <w:bCs/>
          <w:sz w:val="28"/>
          <w:szCs w:val="28"/>
          <w:lang w:eastAsia="en-GB"/>
        </w:rPr>
      </w:pPr>
    </w:p>
    <w:p w14:paraId="3FC43710" w14:textId="77777777" w:rsidR="002B726B" w:rsidRPr="00FF612F" w:rsidRDefault="002B726B" w:rsidP="002B726B">
      <w:pPr>
        <w:jc w:val="center"/>
        <w:rPr>
          <w:lang w:val="en-GB" w:eastAsia="en-GB"/>
        </w:rPr>
      </w:pPr>
      <w:r w:rsidRPr="00B7313B">
        <w:rPr>
          <w:b/>
          <w:bCs/>
          <w:sz w:val="28"/>
          <w:szCs w:val="28"/>
          <w:lang w:eastAsia="en-GB"/>
        </w:rPr>
        <w:t>LISTA BUNURILOR</w:t>
      </w:r>
      <w:r w:rsidRPr="00B7313B">
        <w:rPr>
          <w:b/>
          <w:bCs/>
          <w:sz w:val="28"/>
          <w:szCs w:val="28"/>
          <w:lang w:eastAsia="en-GB"/>
        </w:rPr>
        <w:br/>
        <w:t xml:space="preserve">ce conduc la excluderea </w:t>
      </w:r>
      <w:proofErr w:type="spellStart"/>
      <w:r w:rsidRPr="00B7313B">
        <w:rPr>
          <w:b/>
          <w:bCs/>
          <w:sz w:val="28"/>
          <w:szCs w:val="28"/>
          <w:lang w:eastAsia="en-GB"/>
        </w:rPr>
        <w:t>acordarii</w:t>
      </w:r>
      <w:proofErr w:type="spellEnd"/>
      <w:r w:rsidRPr="00B7313B">
        <w:rPr>
          <w:b/>
          <w:bCs/>
          <w:sz w:val="28"/>
          <w:szCs w:val="28"/>
          <w:lang w:eastAsia="en-GB"/>
        </w:rPr>
        <w:t xml:space="preserve"> ajutorului social, </w:t>
      </w:r>
      <w:proofErr w:type="spellStart"/>
      <w:r w:rsidRPr="00B7313B">
        <w:rPr>
          <w:b/>
          <w:bCs/>
          <w:sz w:val="28"/>
          <w:szCs w:val="28"/>
          <w:lang w:eastAsia="en-GB"/>
        </w:rPr>
        <w:t>alocatiei</w:t>
      </w:r>
      <w:proofErr w:type="spellEnd"/>
      <w:r w:rsidRPr="00B7313B">
        <w:rPr>
          <w:b/>
          <w:bCs/>
          <w:sz w:val="28"/>
          <w:szCs w:val="28"/>
          <w:lang w:eastAsia="en-GB"/>
        </w:rPr>
        <w:t xml:space="preserve"> pentru </w:t>
      </w:r>
      <w:proofErr w:type="spellStart"/>
      <w:r w:rsidRPr="00B7313B">
        <w:rPr>
          <w:b/>
          <w:bCs/>
          <w:sz w:val="28"/>
          <w:szCs w:val="28"/>
          <w:lang w:eastAsia="en-GB"/>
        </w:rPr>
        <w:t>susţinerea</w:t>
      </w:r>
      <w:proofErr w:type="spellEnd"/>
      <w:r w:rsidRPr="00B7313B">
        <w:rPr>
          <w:b/>
          <w:bCs/>
          <w:sz w:val="28"/>
          <w:szCs w:val="28"/>
          <w:lang w:eastAsia="en-GB"/>
        </w:rPr>
        <w:t xml:space="preserve"> familiei </w:t>
      </w:r>
      <w:proofErr w:type="spellStart"/>
      <w:r w:rsidRPr="00B7313B">
        <w:rPr>
          <w:b/>
          <w:bCs/>
          <w:sz w:val="28"/>
          <w:szCs w:val="28"/>
          <w:lang w:eastAsia="en-GB"/>
        </w:rPr>
        <w:t>şi</w:t>
      </w:r>
      <w:proofErr w:type="spellEnd"/>
      <w:r w:rsidRPr="00B7313B">
        <w:rPr>
          <w:b/>
          <w:bCs/>
          <w:sz w:val="28"/>
          <w:szCs w:val="28"/>
          <w:lang w:eastAsia="en-GB"/>
        </w:rPr>
        <w:t xml:space="preserve"> a ajutorului pentru încălzirea </w:t>
      </w:r>
      <w:proofErr w:type="spellStart"/>
      <w:r w:rsidRPr="00B7313B">
        <w:rPr>
          <w:b/>
          <w:bCs/>
          <w:sz w:val="28"/>
          <w:szCs w:val="28"/>
          <w:lang w:eastAsia="en-GB"/>
        </w:rPr>
        <w:t>locuintei</w:t>
      </w:r>
      <w:proofErr w:type="spellEnd"/>
      <w:r w:rsidRPr="00B7313B">
        <w:rPr>
          <w:b/>
          <w:bCs/>
          <w:sz w:val="28"/>
          <w:szCs w:val="28"/>
          <w:lang w:eastAsia="en-GB"/>
        </w:rPr>
        <w:t xml:space="preserve"> </w:t>
      </w:r>
      <w:r w:rsidRPr="00B7313B">
        <w:rPr>
          <w:b/>
          <w:bCs/>
          <w:sz w:val="28"/>
          <w:szCs w:val="28"/>
          <w:lang w:eastAsia="en-GB"/>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72"/>
        <w:gridCol w:w="8784"/>
      </w:tblGrid>
      <w:tr w:rsidR="002B726B" w:rsidRPr="002B726B" w14:paraId="29E1E846" w14:textId="77777777" w:rsidTr="00B651F1">
        <w:trPr>
          <w:tblCellSpacing w:w="0" w:type="dxa"/>
        </w:trPr>
        <w:tc>
          <w:tcPr>
            <w:tcW w:w="0" w:type="auto"/>
            <w:gridSpan w:val="2"/>
            <w:tcBorders>
              <w:top w:val="outset" w:sz="6" w:space="0" w:color="000000"/>
              <w:bottom w:val="outset" w:sz="6" w:space="0" w:color="000000"/>
            </w:tcBorders>
            <w:tcMar>
              <w:top w:w="15" w:type="dxa"/>
              <w:left w:w="15" w:type="dxa"/>
              <w:bottom w:w="15" w:type="dxa"/>
              <w:right w:w="15" w:type="dxa"/>
            </w:tcMar>
            <w:vAlign w:val="center"/>
            <w:hideMark/>
          </w:tcPr>
          <w:p w14:paraId="65813BD9" w14:textId="77777777" w:rsidR="002B726B" w:rsidRPr="002B726B" w:rsidRDefault="002B726B" w:rsidP="00B651F1">
            <w:pPr>
              <w:rPr>
                <w:rFonts w:ascii="Arial Black" w:hAnsi="Arial Black"/>
                <w:lang w:val="en-GB" w:eastAsia="en-GB"/>
              </w:rPr>
            </w:pPr>
            <w:proofErr w:type="spellStart"/>
            <w:r w:rsidRPr="002B726B">
              <w:rPr>
                <w:rFonts w:ascii="Arial Black" w:hAnsi="Arial Black"/>
                <w:lang w:val="en-GB" w:eastAsia="en-GB"/>
              </w:rPr>
              <w:t>Bunuri</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imobile</w:t>
            </w:r>
            <w:proofErr w:type="spellEnd"/>
          </w:p>
        </w:tc>
      </w:tr>
      <w:tr w:rsidR="002B726B" w:rsidRPr="002B726B" w14:paraId="37DBD7F1" w14:textId="77777777" w:rsidTr="00B651F1">
        <w:trPr>
          <w:tblCellSpacing w:w="0" w:type="dxa"/>
        </w:trPr>
        <w:tc>
          <w:tcPr>
            <w:tcW w:w="150" w:type="pct"/>
            <w:tcBorders>
              <w:top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A98833F"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t>1</w:t>
            </w:r>
          </w:p>
        </w:tc>
        <w:tc>
          <w:tcPr>
            <w:tcW w:w="0" w:type="auto"/>
            <w:tcBorders>
              <w:top w:val="outset" w:sz="6" w:space="0" w:color="000000"/>
              <w:left w:val="outset" w:sz="6" w:space="0" w:color="000000"/>
              <w:bottom w:val="outset" w:sz="6" w:space="0" w:color="000000"/>
            </w:tcBorders>
            <w:tcMar>
              <w:top w:w="15" w:type="dxa"/>
              <w:left w:w="15" w:type="dxa"/>
              <w:bottom w:w="15" w:type="dxa"/>
              <w:right w:w="15" w:type="dxa"/>
            </w:tcMar>
            <w:vAlign w:val="center"/>
            <w:hideMark/>
          </w:tcPr>
          <w:p w14:paraId="27EFDC1C"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t xml:space="preserve">Cladiri </w:t>
            </w:r>
            <w:proofErr w:type="spellStart"/>
            <w:r w:rsidRPr="002B726B">
              <w:rPr>
                <w:rFonts w:ascii="Arial Black" w:hAnsi="Arial Black"/>
                <w:lang w:val="en-GB" w:eastAsia="en-GB"/>
              </w:rPr>
              <w:t>sau</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alte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spatii</w:t>
            </w:r>
            <w:proofErr w:type="spellEnd"/>
            <w:r w:rsidRPr="002B726B">
              <w:rPr>
                <w:rFonts w:ascii="Arial Black" w:hAnsi="Arial Black"/>
                <w:lang w:val="en-GB" w:eastAsia="en-GB"/>
              </w:rPr>
              <w:t xml:space="preserve"> locative in afara </w:t>
            </w:r>
            <w:proofErr w:type="spellStart"/>
            <w:r w:rsidRPr="002B726B">
              <w:rPr>
                <w:rFonts w:ascii="Arial Black" w:hAnsi="Arial Black"/>
                <w:lang w:val="en-GB" w:eastAsia="en-GB"/>
              </w:rPr>
              <w:t>locuintei</w:t>
            </w:r>
            <w:proofErr w:type="spellEnd"/>
            <w:r w:rsidRPr="002B726B">
              <w:rPr>
                <w:rFonts w:ascii="Arial Black" w:hAnsi="Arial Black"/>
                <w:lang w:val="en-GB" w:eastAsia="en-GB"/>
              </w:rPr>
              <w:t xml:space="preserve"> de </w:t>
            </w:r>
            <w:proofErr w:type="spellStart"/>
            <w:r w:rsidRPr="002B726B">
              <w:rPr>
                <w:rFonts w:ascii="Arial Black" w:hAnsi="Arial Black"/>
                <w:lang w:val="en-GB" w:eastAsia="en-GB"/>
              </w:rPr>
              <w:t>domiciliu</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si</w:t>
            </w:r>
            <w:proofErr w:type="spellEnd"/>
            <w:r w:rsidRPr="002B726B">
              <w:rPr>
                <w:rFonts w:ascii="Arial Black" w:hAnsi="Arial Black"/>
                <w:lang w:val="en-GB" w:eastAsia="en-GB"/>
              </w:rPr>
              <w:t xml:space="preserve"> </w:t>
            </w:r>
            <w:proofErr w:type="gramStart"/>
            <w:r w:rsidRPr="002B726B">
              <w:rPr>
                <w:rFonts w:ascii="Arial Black" w:hAnsi="Arial Black"/>
                <w:lang w:val="en-GB" w:eastAsia="en-GB"/>
              </w:rPr>
              <w:t>a</w:t>
            </w:r>
            <w:proofErr w:type="gramEnd"/>
            <w:r w:rsidRPr="002B726B">
              <w:rPr>
                <w:rFonts w:ascii="Arial Black" w:hAnsi="Arial Black"/>
                <w:lang w:val="en-GB" w:eastAsia="en-GB"/>
              </w:rPr>
              <w:t xml:space="preserve"> </w:t>
            </w:r>
            <w:proofErr w:type="spellStart"/>
            <w:r w:rsidRPr="002B726B">
              <w:rPr>
                <w:rFonts w:ascii="Arial Black" w:hAnsi="Arial Black"/>
                <w:lang w:val="en-GB" w:eastAsia="en-GB"/>
              </w:rPr>
              <w:t>anexelor</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gospodaresti</w:t>
            </w:r>
            <w:proofErr w:type="spellEnd"/>
          </w:p>
        </w:tc>
      </w:tr>
      <w:tr w:rsidR="002B726B" w:rsidRPr="002B726B" w14:paraId="521E54E0" w14:textId="77777777" w:rsidTr="00B651F1">
        <w:trPr>
          <w:tblCellSpacing w:w="0" w:type="dxa"/>
        </w:trPr>
        <w:tc>
          <w:tcPr>
            <w:tcW w:w="150" w:type="pct"/>
            <w:tcBorders>
              <w:top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7F8141E"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lastRenderedPageBreak/>
              <w:t>2</w:t>
            </w:r>
          </w:p>
        </w:tc>
        <w:tc>
          <w:tcPr>
            <w:tcW w:w="0" w:type="auto"/>
            <w:tcBorders>
              <w:top w:val="outset" w:sz="6" w:space="0" w:color="000000"/>
              <w:left w:val="outset" w:sz="6" w:space="0" w:color="000000"/>
              <w:bottom w:val="outset" w:sz="6" w:space="0" w:color="000000"/>
            </w:tcBorders>
            <w:tcMar>
              <w:top w:w="15" w:type="dxa"/>
              <w:left w:w="15" w:type="dxa"/>
              <w:bottom w:w="15" w:type="dxa"/>
              <w:right w:w="15" w:type="dxa"/>
            </w:tcMar>
            <w:vAlign w:val="center"/>
            <w:hideMark/>
          </w:tcPr>
          <w:p w14:paraId="53287506" w14:textId="77777777" w:rsidR="002B726B" w:rsidRPr="002B726B" w:rsidRDefault="002B726B" w:rsidP="00B651F1">
            <w:pPr>
              <w:rPr>
                <w:rFonts w:ascii="Arial Black" w:hAnsi="Arial Black"/>
                <w:lang w:val="en-GB" w:eastAsia="en-GB"/>
              </w:rPr>
            </w:pPr>
            <w:proofErr w:type="spellStart"/>
            <w:r w:rsidRPr="002B726B">
              <w:rPr>
                <w:rFonts w:ascii="Arial Black" w:hAnsi="Arial Black"/>
                <w:lang w:val="en-GB" w:eastAsia="en-GB"/>
              </w:rPr>
              <w:t>Terenuri</w:t>
            </w:r>
            <w:proofErr w:type="spellEnd"/>
            <w:r w:rsidRPr="002B726B">
              <w:rPr>
                <w:rFonts w:ascii="Arial Black" w:hAnsi="Arial Black"/>
                <w:lang w:val="en-GB" w:eastAsia="en-GB"/>
              </w:rPr>
              <w:t xml:space="preserve"> de </w:t>
            </w:r>
            <w:proofErr w:type="spellStart"/>
            <w:r w:rsidRPr="002B726B">
              <w:rPr>
                <w:rFonts w:ascii="Arial Black" w:hAnsi="Arial Black"/>
                <w:lang w:val="en-GB" w:eastAsia="en-GB"/>
              </w:rPr>
              <w:t>imprejmuire</w:t>
            </w:r>
            <w:proofErr w:type="spellEnd"/>
            <w:r w:rsidRPr="002B726B">
              <w:rPr>
                <w:rFonts w:ascii="Arial Black" w:hAnsi="Arial Black"/>
                <w:lang w:val="en-GB" w:eastAsia="en-GB"/>
              </w:rPr>
              <w:t xml:space="preserve"> a </w:t>
            </w:r>
            <w:proofErr w:type="spellStart"/>
            <w:r w:rsidRPr="002B726B">
              <w:rPr>
                <w:rFonts w:ascii="Arial Black" w:hAnsi="Arial Black"/>
                <w:lang w:val="en-GB" w:eastAsia="en-GB"/>
              </w:rPr>
              <w:t>locuintei</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si</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curtea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aferenta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si</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alte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terenuri</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intravilane</w:t>
            </w:r>
            <w:proofErr w:type="spellEnd"/>
            <w:r w:rsidRPr="002B726B">
              <w:rPr>
                <w:rFonts w:ascii="Arial Black" w:hAnsi="Arial Black"/>
                <w:lang w:val="en-GB" w:eastAsia="en-GB"/>
              </w:rPr>
              <w:t xml:space="preserve"> care </w:t>
            </w:r>
            <w:proofErr w:type="spellStart"/>
            <w:r w:rsidRPr="002B726B">
              <w:rPr>
                <w:rFonts w:ascii="Arial Black" w:hAnsi="Arial Black"/>
                <w:lang w:val="en-GB" w:eastAsia="en-GB"/>
              </w:rPr>
              <w:t>depasesc</w:t>
            </w:r>
            <w:proofErr w:type="spellEnd"/>
            <w:r w:rsidRPr="002B726B">
              <w:rPr>
                <w:rFonts w:ascii="Arial Black" w:hAnsi="Arial Black"/>
                <w:lang w:val="en-GB" w:eastAsia="en-GB"/>
              </w:rPr>
              <w:t xml:space="preserve"> 1.000 </w:t>
            </w:r>
            <w:proofErr w:type="spellStart"/>
            <w:r w:rsidRPr="002B726B">
              <w:rPr>
                <w:rFonts w:ascii="Arial Black" w:hAnsi="Arial Black"/>
                <w:lang w:val="en-GB" w:eastAsia="en-GB"/>
              </w:rPr>
              <w:t>mp</w:t>
            </w:r>
            <w:proofErr w:type="spellEnd"/>
            <w:r w:rsidRPr="002B726B">
              <w:rPr>
                <w:rFonts w:ascii="Arial Black" w:hAnsi="Arial Black"/>
                <w:lang w:val="en-GB" w:eastAsia="en-GB"/>
              </w:rPr>
              <w:t xml:space="preserve"> in zona </w:t>
            </w:r>
            <w:proofErr w:type="spellStart"/>
            <w:r w:rsidRPr="002B726B">
              <w:rPr>
                <w:rFonts w:ascii="Arial Black" w:hAnsi="Arial Black"/>
                <w:lang w:val="en-GB" w:eastAsia="en-GB"/>
              </w:rPr>
              <w:t>urbana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si</w:t>
            </w:r>
            <w:proofErr w:type="spellEnd"/>
            <w:r w:rsidRPr="002B726B">
              <w:rPr>
                <w:rFonts w:ascii="Arial Black" w:hAnsi="Arial Black"/>
                <w:lang w:val="en-GB" w:eastAsia="en-GB"/>
              </w:rPr>
              <w:t xml:space="preserve"> 2.000 </w:t>
            </w:r>
            <w:proofErr w:type="spellStart"/>
            <w:r w:rsidRPr="002B726B">
              <w:rPr>
                <w:rFonts w:ascii="Arial Black" w:hAnsi="Arial Black"/>
                <w:lang w:val="en-GB" w:eastAsia="en-GB"/>
              </w:rPr>
              <w:t>mp</w:t>
            </w:r>
            <w:proofErr w:type="spellEnd"/>
            <w:r w:rsidRPr="002B726B">
              <w:rPr>
                <w:rFonts w:ascii="Arial Black" w:hAnsi="Arial Black"/>
                <w:lang w:val="en-GB" w:eastAsia="en-GB"/>
              </w:rPr>
              <w:t xml:space="preserve"> in zona </w:t>
            </w:r>
            <w:proofErr w:type="spellStart"/>
            <w:r w:rsidRPr="002B726B">
              <w:rPr>
                <w:rFonts w:ascii="Arial Black" w:hAnsi="Arial Black"/>
                <w:lang w:val="en-GB" w:eastAsia="en-GB"/>
              </w:rPr>
              <w:t>rurala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Fac</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exceptie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terenurile</w:t>
            </w:r>
            <w:proofErr w:type="spellEnd"/>
            <w:r w:rsidRPr="002B726B">
              <w:rPr>
                <w:rFonts w:ascii="Arial Black" w:hAnsi="Arial Black"/>
                <w:lang w:val="en-GB" w:eastAsia="en-GB"/>
              </w:rPr>
              <w:t xml:space="preserve"> din </w:t>
            </w:r>
            <w:proofErr w:type="spellStart"/>
            <w:r w:rsidRPr="002B726B">
              <w:rPr>
                <w:rFonts w:ascii="Arial Black" w:hAnsi="Arial Black"/>
                <w:lang w:val="en-GB" w:eastAsia="en-GB"/>
              </w:rPr>
              <w:t>zonele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colinare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sau</w:t>
            </w:r>
            <w:proofErr w:type="spellEnd"/>
            <w:r w:rsidRPr="002B726B">
              <w:rPr>
                <w:rFonts w:ascii="Arial Black" w:hAnsi="Arial Black"/>
                <w:lang w:val="en-GB" w:eastAsia="en-GB"/>
              </w:rPr>
              <w:t xml:space="preserve"> de </w:t>
            </w:r>
            <w:proofErr w:type="spellStart"/>
            <w:r w:rsidRPr="002B726B">
              <w:rPr>
                <w:rFonts w:ascii="Arial Black" w:hAnsi="Arial Black"/>
                <w:lang w:val="en-GB" w:eastAsia="en-GB"/>
              </w:rPr>
              <w:t>munte</w:t>
            </w:r>
            <w:proofErr w:type="spellEnd"/>
            <w:r w:rsidRPr="002B726B">
              <w:rPr>
                <w:rFonts w:ascii="Arial Black" w:hAnsi="Arial Black"/>
                <w:lang w:val="en-GB" w:eastAsia="en-GB"/>
              </w:rPr>
              <w:t xml:space="preserve"> care nu au potential de </w:t>
            </w:r>
            <w:proofErr w:type="spellStart"/>
            <w:r w:rsidRPr="002B726B">
              <w:rPr>
                <w:rFonts w:ascii="Arial Black" w:hAnsi="Arial Black"/>
                <w:lang w:val="en-GB" w:eastAsia="en-GB"/>
              </w:rPr>
              <w:t>valorificare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prin</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vanzare</w:t>
            </w:r>
            <w:proofErr w:type="spellEnd"/>
            <w:r w:rsidRPr="002B726B">
              <w:rPr>
                <w:rFonts w:ascii="Arial Black" w:hAnsi="Arial Black"/>
                <w:lang w:val="en-GB" w:eastAsia="en-GB"/>
              </w:rPr>
              <w:t>/</w:t>
            </w:r>
            <w:proofErr w:type="spellStart"/>
            <w:r w:rsidRPr="002B726B">
              <w:rPr>
                <w:rFonts w:ascii="Arial Black" w:hAnsi="Arial Black"/>
                <w:lang w:val="en-GB" w:eastAsia="en-GB"/>
              </w:rPr>
              <w:t>constructie</w:t>
            </w:r>
            <w:proofErr w:type="spellEnd"/>
            <w:r w:rsidRPr="002B726B">
              <w:rPr>
                <w:rFonts w:ascii="Arial Black" w:hAnsi="Arial Black"/>
                <w:lang w:val="en-GB" w:eastAsia="en-GB"/>
              </w:rPr>
              <w:t>/</w:t>
            </w:r>
            <w:proofErr w:type="spellStart"/>
            <w:r w:rsidRPr="002B726B">
              <w:rPr>
                <w:rFonts w:ascii="Arial Black" w:hAnsi="Arial Black"/>
                <w:lang w:val="en-GB" w:eastAsia="en-GB"/>
              </w:rPr>
              <w:t>productie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agricola</w:t>
            </w:r>
            <w:proofErr w:type="spellEnd"/>
          </w:p>
        </w:tc>
      </w:tr>
    </w:tbl>
    <w:p w14:paraId="70AAEC37" w14:textId="77777777" w:rsidR="002B726B" w:rsidRPr="002B726B" w:rsidRDefault="002B726B" w:rsidP="002B726B">
      <w:pPr>
        <w:rPr>
          <w:rFonts w:ascii="Arial Black" w:hAnsi="Arial Black"/>
          <w:lang w:val="en-GB" w:eastAsia="en-GB"/>
        </w:rPr>
      </w:pPr>
      <w:r w:rsidRPr="002B726B">
        <w:rPr>
          <w:rFonts w:ascii="Arial Black" w:hAnsi="Arial Black"/>
          <w:vanish/>
          <w:lang w:val="en-GB" w:eastAsia="en-GB"/>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72"/>
        <w:gridCol w:w="8784"/>
      </w:tblGrid>
      <w:tr w:rsidR="002B726B" w:rsidRPr="002B726B" w14:paraId="50AE6E94" w14:textId="77777777" w:rsidTr="00B651F1">
        <w:trPr>
          <w:tblCellSpacing w:w="0" w:type="dxa"/>
        </w:trPr>
        <w:tc>
          <w:tcPr>
            <w:tcW w:w="0" w:type="auto"/>
            <w:gridSpan w:val="2"/>
            <w:tcBorders>
              <w:top w:val="outset" w:sz="6" w:space="0" w:color="000000"/>
              <w:bottom w:val="outset" w:sz="6" w:space="0" w:color="000000"/>
            </w:tcBorders>
            <w:tcMar>
              <w:top w:w="15" w:type="dxa"/>
              <w:left w:w="15" w:type="dxa"/>
              <w:bottom w:w="15" w:type="dxa"/>
              <w:right w:w="15" w:type="dxa"/>
            </w:tcMar>
            <w:vAlign w:val="center"/>
            <w:hideMark/>
          </w:tcPr>
          <w:p w14:paraId="6834E7D3" w14:textId="77777777" w:rsidR="002B726B" w:rsidRPr="002B726B" w:rsidRDefault="002B726B" w:rsidP="00B651F1">
            <w:pPr>
              <w:rPr>
                <w:rFonts w:ascii="Arial Black" w:hAnsi="Arial Black"/>
                <w:lang w:val="en-GB" w:eastAsia="en-GB"/>
              </w:rPr>
            </w:pPr>
            <w:proofErr w:type="spellStart"/>
            <w:r w:rsidRPr="002B726B">
              <w:rPr>
                <w:rFonts w:ascii="Arial Black" w:hAnsi="Arial Black"/>
                <w:lang w:val="en-GB" w:eastAsia="en-GB"/>
              </w:rPr>
              <w:t>Bunuri</w:t>
            </w:r>
            <w:proofErr w:type="spellEnd"/>
            <w:r w:rsidRPr="002B726B">
              <w:rPr>
                <w:rFonts w:ascii="Arial Black" w:hAnsi="Arial Black"/>
                <w:lang w:val="en-GB" w:eastAsia="en-GB"/>
              </w:rPr>
              <w:t xml:space="preserve"> </w:t>
            </w:r>
            <w:proofErr w:type="gramStart"/>
            <w:r w:rsidRPr="002B726B">
              <w:rPr>
                <w:rFonts w:ascii="Arial Black" w:hAnsi="Arial Black"/>
                <w:lang w:val="en-GB" w:eastAsia="en-GB"/>
              </w:rPr>
              <w:t>mobile(</w:t>
            </w:r>
            <w:proofErr w:type="gramEnd"/>
            <w:r w:rsidRPr="002B726B">
              <w:rPr>
                <w:rFonts w:ascii="Arial Black" w:hAnsi="Arial Black"/>
                <w:lang w:val="en-GB" w:eastAsia="en-GB"/>
              </w:rPr>
              <w:t>*)</w:t>
            </w:r>
          </w:p>
        </w:tc>
      </w:tr>
      <w:tr w:rsidR="002B726B" w:rsidRPr="002B726B" w14:paraId="7847FB11" w14:textId="77777777" w:rsidTr="00B651F1">
        <w:trPr>
          <w:tblCellSpacing w:w="0" w:type="dxa"/>
        </w:trPr>
        <w:tc>
          <w:tcPr>
            <w:tcW w:w="150" w:type="pct"/>
            <w:tcBorders>
              <w:top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ED5174E"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t>1</w:t>
            </w:r>
          </w:p>
        </w:tc>
        <w:tc>
          <w:tcPr>
            <w:tcW w:w="0" w:type="auto"/>
            <w:tcBorders>
              <w:top w:val="outset" w:sz="6" w:space="0" w:color="000000"/>
              <w:left w:val="outset" w:sz="6" w:space="0" w:color="000000"/>
              <w:bottom w:val="outset" w:sz="6" w:space="0" w:color="000000"/>
            </w:tcBorders>
            <w:tcMar>
              <w:top w:w="15" w:type="dxa"/>
              <w:left w:w="15" w:type="dxa"/>
              <w:bottom w:w="15" w:type="dxa"/>
              <w:right w:w="15" w:type="dxa"/>
            </w:tcMar>
            <w:vAlign w:val="center"/>
            <w:hideMark/>
          </w:tcPr>
          <w:p w14:paraId="5FEBE89F" w14:textId="77777777" w:rsidR="002B726B" w:rsidRPr="002B726B" w:rsidRDefault="002B726B" w:rsidP="00B651F1">
            <w:pPr>
              <w:rPr>
                <w:rFonts w:ascii="Arial Black" w:hAnsi="Arial Black"/>
                <w:lang w:val="en-GB" w:eastAsia="en-GB"/>
              </w:rPr>
            </w:pPr>
            <w:proofErr w:type="spellStart"/>
            <w:r w:rsidRPr="002B726B">
              <w:rPr>
                <w:rFonts w:ascii="Arial Black" w:hAnsi="Arial Black"/>
                <w:lang w:val="en-GB" w:eastAsia="en-GB"/>
              </w:rPr>
              <w:t>Autoturism</w:t>
            </w:r>
            <w:proofErr w:type="spellEnd"/>
            <w:r w:rsidRPr="002B726B">
              <w:rPr>
                <w:rFonts w:ascii="Arial Black" w:hAnsi="Arial Black"/>
                <w:lang w:val="en-GB" w:eastAsia="en-GB"/>
              </w:rPr>
              <w:t>/</w:t>
            </w:r>
            <w:proofErr w:type="spellStart"/>
            <w:r w:rsidRPr="002B726B">
              <w:rPr>
                <w:rFonts w:ascii="Arial Black" w:hAnsi="Arial Black"/>
                <w:lang w:val="en-GB" w:eastAsia="en-GB"/>
              </w:rPr>
              <w:t>autoturisme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si</w:t>
            </w:r>
            <w:proofErr w:type="spellEnd"/>
            <w:r w:rsidRPr="002B726B">
              <w:rPr>
                <w:rFonts w:ascii="Arial Black" w:hAnsi="Arial Black"/>
                <w:lang w:val="en-GB" w:eastAsia="en-GB"/>
              </w:rPr>
              <w:t>/</w:t>
            </w:r>
            <w:proofErr w:type="spellStart"/>
            <w:r w:rsidRPr="002B726B">
              <w:rPr>
                <w:rFonts w:ascii="Arial Black" w:hAnsi="Arial Black"/>
                <w:lang w:val="en-GB" w:eastAsia="en-GB"/>
              </w:rPr>
              <w:t>sau</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motocicleta</w:t>
            </w:r>
            <w:proofErr w:type="spellEnd"/>
            <w:r w:rsidRPr="002B726B">
              <w:rPr>
                <w:rFonts w:ascii="Arial Black" w:hAnsi="Arial Black"/>
                <w:lang w:val="en-GB" w:eastAsia="en-GB"/>
              </w:rPr>
              <w:t>/</w:t>
            </w:r>
            <w:proofErr w:type="spellStart"/>
            <w:r w:rsidRPr="002B726B">
              <w:rPr>
                <w:rFonts w:ascii="Arial Black" w:hAnsi="Arial Black"/>
                <w:lang w:val="en-GB" w:eastAsia="en-GB"/>
              </w:rPr>
              <w:t>motociclete</w:t>
            </w:r>
            <w:proofErr w:type="spellEnd"/>
            <w:r w:rsidRPr="002B726B">
              <w:rPr>
                <w:rFonts w:ascii="Arial Black" w:hAnsi="Arial Black"/>
                <w:lang w:val="en-GB" w:eastAsia="en-GB"/>
              </w:rPr>
              <w:t xml:space="preserve"> cu o </w:t>
            </w:r>
            <w:proofErr w:type="spellStart"/>
            <w:r w:rsidRPr="002B726B">
              <w:rPr>
                <w:rFonts w:ascii="Arial Black" w:hAnsi="Arial Black"/>
                <w:lang w:val="en-GB" w:eastAsia="en-GB"/>
              </w:rPr>
              <w:t>vechime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mai</w:t>
            </w:r>
            <w:proofErr w:type="spellEnd"/>
            <w:r w:rsidRPr="002B726B">
              <w:rPr>
                <w:rFonts w:ascii="Arial Black" w:hAnsi="Arial Black"/>
                <w:lang w:val="en-GB" w:eastAsia="en-GB"/>
              </w:rPr>
              <w:t xml:space="preserve"> mica de </w:t>
            </w:r>
            <w:proofErr w:type="gramStart"/>
            <w:r w:rsidRPr="002B726B">
              <w:rPr>
                <w:rFonts w:ascii="Arial Black" w:hAnsi="Arial Black"/>
                <w:lang w:val="en-GB" w:eastAsia="en-GB"/>
              </w:rPr>
              <w:t>10 ani</w:t>
            </w:r>
            <w:proofErr w:type="gramEnd"/>
            <w:r w:rsidRPr="002B726B">
              <w:rPr>
                <w:rFonts w:ascii="Arial Black" w:hAnsi="Arial Black"/>
                <w:lang w:val="en-GB" w:eastAsia="en-GB"/>
              </w:rPr>
              <w:t xml:space="preserve"> cu </w:t>
            </w:r>
            <w:proofErr w:type="spellStart"/>
            <w:r w:rsidRPr="002B726B">
              <w:rPr>
                <w:rFonts w:ascii="Arial Black" w:hAnsi="Arial Black"/>
                <w:lang w:val="en-GB" w:eastAsia="en-GB"/>
              </w:rPr>
              <w:t>exceptia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celor</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adaptate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pentru</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persoanele</w:t>
            </w:r>
            <w:proofErr w:type="spellEnd"/>
            <w:r w:rsidRPr="002B726B">
              <w:rPr>
                <w:rFonts w:ascii="Arial Black" w:hAnsi="Arial Black"/>
                <w:lang w:val="en-GB" w:eastAsia="en-GB"/>
              </w:rPr>
              <w:t xml:space="preserve"> cu handicap </w:t>
            </w:r>
            <w:proofErr w:type="spellStart"/>
            <w:r w:rsidRPr="002B726B">
              <w:rPr>
                <w:rFonts w:ascii="Arial Black" w:hAnsi="Arial Black"/>
                <w:lang w:val="en-GB" w:eastAsia="en-GB"/>
              </w:rPr>
              <w:t>sau</w:t>
            </w:r>
            <w:proofErr w:type="spellEnd"/>
            <w:r w:rsidRPr="002B726B">
              <w:rPr>
                <w:rFonts w:ascii="Arial Black" w:hAnsi="Arial Black"/>
                <w:lang w:val="en-GB" w:eastAsia="en-GB"/>
              </w:rPr>
              <w:t xml:space="preserve"> destinate </w:t>
            </w:r>
            <w:proofErr w:type="spellStart"/>
            <w:r w:rsidRPr="002B726B">
              <w:rPr>
                <w:rFonts w:ascii="Arial Black" w:hAnsi="Arial Black"/>
                <w:lang w:val="en-GB" w:eastAsia="en-GB"/>
              </w:rPr>
              <w:t>transportului</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acestora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sau</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persoanelor</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dependente</w:t>
            </w:r>
            <w:proofErr w:type="spellEnd"/>
            <w:r w:rsidRPr="002B726B">
              <w:rPr>
                <w:rFonts w:ascii="Arial Black" w:hAnsi="Arial Black"/>
                <w:lang w:val="en-GB" w:eastAsia="en-GB"/>
              </w:rPr>
              <w:t xml:space="preserve">, precum </w:t>
            </w:r>
            <w:proofErr w:type="spellStart"/>
            <w:r w:rsidRPr="002B726B">
              <w:rPr>
                <w:rFonts w:ascii="Arial Black" w:hAnsi="Arial Black"/>
                <w:lang w:val="en-GB" w:eastAsia="en-GB"/>
              </w:rPr>
              <w:t>si</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pentru</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uzul</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persoanelor</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aflate</w:t>
            </w:r>
            <w:proofErr w:type="spellEnd"/>
            <w:r w:rsidRPr="002B726B">
              <w:rPr>
                <w:rFonts w:ascii="Arial Black" w:hAnsi="Arial Black"/>
                <w:lang w:val="en-GB" w:eastAsia="en-GB"/>
              </w:rPr>
              <w:t xml:space="preserve"> in zone </w:t>
            </w:r>
            <w:proofErr w:type="spellStart"/>
            <w:r w:rsidRPr="002B726B">
              <w:rPr>
                <w:rFonts w:ascii="Arial Black" w:hAnsi="Arial Black"/>
                <w:lang w:val="en-GB" w:eastAsia="en-GB"/>
              </w:rPr>
              <w:t>greu</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accesibile</w:t>
            </w:r>
            <w:proofErr w:type="spellEnd"/>
          </w:p>
        </w:tc>
      </w:tr>
      <w:tr w:rsidR="002B726B" w:rsidRPr="002B726B" w14:paraId="7E29165A" w14:textId="77777777" w:rsidTr="00B651F1">
        <w:trPr>
          <w:tblCellSpacing w:w="0" w:type="dxa"/>
        </w:trPr>
        <w:tc>
          <w:tcPr>
            <w:tcW w:w="150" w:type="pct"/>
            <w:tcBorders>
              <w:top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C77BD2C"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t>2</w:t>
            </w:r>
          </w:p>
        </w:tc>
        <w:tc>
          <w:tcPr>
            <w:tcW w:w="0" w:type="auto"/>
            <w:tcBorders>
              <w:top w:val="outset" w:sz="6" w:space="0" w:color="000000"/>
              <w:left w:val="outset" w:sz="6" w:space="0" w:color="000000"/>
              <w:bottom w:val="outset" w:sz="6" w:space="0" w:color="000000"/>
            </w:tcBorders>
            <w:tcMar>
              <w:top w:w="15" w:type="dxa"/>
              <w:left w:w="15" w:type="dxa"/>
              <w:bottom w:w="15" w:type="dxa"/>
              <w:right w:w="15" w:type="dxa"/>
            </w:tcMar>
            <w:vAlign w:val="center"/>
            <w:hideMark/>
          </w:tcPr>
          <w:p w14:paraId="18A146E2"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t xml:space="preserve">Mai </w:t>
            </w:r>
            <w:proofErr w:type="spellStart"/>
            <w:r w:rsidRPr="002B726B">
              <w:rPr>
                <w:rFonts w:ascii="Arial Black" w:hAnsi="Arial Black"/>
                <w:lang w:val="en-GB" w:eastAsia="en-GB"/>
              </w:rPr>
              <w:t>mult</w:t>
            </w:r>
            <w:proofErr w:type="spellEnd"/>
            <w:r w:rsidRPr="002B726B">
              <w:rPr>
                <w:rFonts w:ascii="Arial Black" w:hAnsi="Arial Black"/>
                <w:lang w:val="en-GB" w:eastAsia="en-GB"/>
              </w:rPr>
              <w:t xml:space="preserve"> de un </w:t>
            </w:r>
            <w:proofErr w:type="spellStart"/>
            <w:r w:rsidRPr="002B726B">
              <w:rPr>
                <w:rFonts w:ascii="Arial Black" w:hAnsi="Arial Black"/>
                <w:lang w:val="en-GB" w:eastAsia="en-GB"/>
              </w:rPr>
              <w:t>autoturism</w:t>
            </w:r>
            <w:proofErr w:type="spellEnd"/>
            <w:r w:rsidRPr="002B726B">
              <w:rPr>
                <w:rFonts w:ascii="Arial Black" w:hAnsi="Arial Black"/>
                <w:lang w:val="en-GB" w:eastAsia="en-GB"/>
              </w:rPr>
              <w:t>/</w:t>
            </w:r>
            <w:proofErr w:type="spellStart"/>
            <w:r w:rsidRPr="002B726B">
              <w:rPr>
                <w:rFonts w:ascii="Arial Black" w:hAnsi="Arial Black"/>
                <w:lang w:val="en-GB" w:eastAsia="en-GB"/>
              </w:rPr>
              <w:t>motocicleta</w:t>
            </w:r>
            <w:proofErr w:type="spellEnd"/>
            <w:r w:rsidRPr="002B726B">
              <w:rPr>
                <w:rFonts w:ascii="Arial Black" w:hAnsi="Arial Black"/>
                <w:lang w:val="en-GB" w:eastAsia="en-GB"/>
              </w:rPr>
              <w:t xml:space="preserve"> cu o </w:t>
            </w:r>
            <w:proofErr w:type="spellStart"/>
            <w:r w:rsidRPr="002B726B">
              <w:rPr>
                <w:rFonts w:ascii="Arial Black" w:hAnsi="Arial Black"/>
                <w:lang w:val="en-GB" w:eastAsia="en-GB"/>
              </w:rPr>
              <w:t>vechime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mai</w:t>
            </w:r>
            <w:proofErr w:type="spellEnd"/>
            <w:r w:rsidRPr="002B726B">
              <w:rPr>
                <w:rFonts w:ascii="Arial Black" w:hAnsi="Arial Black"/>
                <w:lang w:val="en-GB" w:eastAsia="en-GB"/>
              </w:rPr>
              <w:t xml:space="preserve"> mare de 10 </w:t>
            </w:r>
            <w:proofErr w:type="gramStart"/>
            <w:r w:rsidRPr="002B726B">
              <w:rPr>
                <w:rFonts w:ascii="Arial Black" w:hAnsi="Arial Black"/>
                <w:lang w:val="en-GB" w:eastAsia="en-GB"/>
              </w:rPr>
              <w:t>ani</w:t>
            </w:r>
            <w:proofErr w:type="gramEnd"/>
          </w:p>
        </w:tc>
      </w:tr>
      <w:tr w:rsidR="002B726B" w:rsidRPr="002B726B" w14:paraId="5646D6DF" w14:textId="77777777" w:rsidTr="00B651F1">
        <w:trPr>
          <w:tblCellSpacing w:w="0" w:type="dxa"/>
        </w:trPr>
        <w:tc>
          <w:tcPr>
            <w:tcW w:w="150" w:type="pct"/>
            <w:tcBorders>
              <w:top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94B7B20"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t>3</w:t>
            </w:r>
          </w:p>
        </w:tc>
        <w:tc>
          <w:tcPr>
            <w:tcW w:w="0" w:type="auto"/>
            <w:tcBorders>
              <w:top w:val="outset" w:sz="6" w:space="0" w:color="000000"/>
              <w:left w:val="outset" w:sz="6" w:space="0" w:color="000000"/>
              <w:bottom w:val="outset" w:sz="6" w:space="0" w:color="000000"/>
            </w:tcBorders>
            <w:tcMar>
              <w:top w:w="15" w:type="dxa"/>
              <w:left w:w="15" w:type="dxa"/>
              <w:bottom w:w="15" w:type="dxa"/>
              <w:right w:w="15" w:type="dxa"/>
            </w:tcMar>
            <w:vAlign w:val="center"/>
            <w:hideMark/>
          </w:tcPr>
          <w:p w14:paraId="2FBF3AFD" w14:textId="77777777" w:rsidR="002B726B" w:rsidRPr="002B726B" w:rsidRDefault="002B726B" w:rsidP="00B651F1">
            <w:pPr>
              <w:rPr>
                <w:rFonts w:ascii="Arial Black" w:hAnsi="Arial Black"/>
                <w:lang w:val="en-GB" w:eastAsia="en-GB"/>
              </w:rPr>
            </w:pPr>
            <w:proofErr w:type="spellStart"/>
            <w:r w:rsidRPr="002B726B">
              <w:rPr>
                <w:rFonts w:ascii="Arial Black" w:hAnsi="Arial Black"/>
                <w:lang w:val="en-GB" w:eastAsia="en-GB"/>
              </w:rPr>
              <w:t>Autovehicule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autoutilitare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autocamioane</w:t>
            </w:r>
            <w:proofErr w:type="spellEnd"/>
            <w:r w:rsidRPr="002B726B">
              <w:rPr>
                <w:rFonts w:ascii="Arial Black" w:hAnsi="Arial Black"/>
                <w:lang w:val="en-GB" w:eastAsia="en-GB"/>
              </w:rPr>
              <w:t xml:space="preserve"> de </w:t>
            </w:r>
            <w:proofErr w:type="spellStart"/>
            <w:r w:rsidRPr="002B726B">
              <w:rPr>
                <w:rFonts w:ascii="Arial Black" w:hAnsi="Arial Black"/>
                <w:lang w:val="en-GB" w:eastAsia="en-GB"/>
              </w:rPr>
              <w:t>orice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fel</w:t>
            </w:r>
            <w:proofErr w:type="spellEnd"/>
            <w:r w:rsidRPr="002B726B">
              <w:rPr>
                <w:rFonts w:ascii="Arial Black" w:hAnsi="Arial Black"/>
                <w:lang w:val="en-GB" w:eastAsia="en-GB"/>
              </w:rPr>
              <w:t xml:space="preserve"> cu </w:t>
            </w:r>
            <w:proofErr w:type="spellStart"/>
            <w:r w:rsidRPr="002B726B">
              <w:rPr>
                <w:rFonts w:ascii="Arial Black" w:hAnsi="Arial Black"/>
                <w:lang w:val="en-GB" w:eastAsia="en-GB"/>
              </w:rPr>
              <w:t>sau</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fara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remorci</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rulote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autobuze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microbuze</w:t>
            </w:r>
            <w:proofErr w:type="spellEnd"/>
          </w:p>
        </w:tc>
      </w:tr>
      <w:tr w:rsidR="002B726B" w:rsidRPr="002B726B" w14:paraId="3B461B64" w14:textId="77777777" w:rsidTr="00B651F1">
        <w:trPr>
          <w:tblCellSpacing w:w="0" w:type="dxa"/>
        </w:trPr>
        <w:tc>
          <w:tcPr>
            <w:tcW w:w="150" w:type="pct"/>
            <w:tcBorders>
              <w:top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6AE167B"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t>4</w:t>
            </w:r>
          </w:p>
        </w:tc>
        <w:tc>
          <w:tcPr>
            <w:tcW w:w="0" w:type="auto"/>
            <w:tcBorders>
              <w:top w:val="outset" w:sz="6" w:space="0" w:color="000000"/>
              <w:left w:val="outset" w:sz="6" w:space="0" w:color="000000"/>
              <w:bottom w:val="outset" w:sz="6" w:space="0" w:color="000000"/>
            </w:tcBorders>
            <w:tcMar>
              <w:top w:w="15" w:type="dxa"/>
              <w:left w:w="15" w:type="dxa"/>
              <w:bottom w:w="15" w:type="dxa"/>
              <w:right w:w="15" w:type="dxa"/>
            </w:tcMar>
            <w:vAlign w:val="center"/>
            <w:hideMark/>
          </w:tcPr>
          <w:p w14:paraId="0FA154FD" w14:textId="77777777" w:rsidR="002B726B" w:rsidRPr="002B726B" w:rsidRDefault="002B726B" w:rsidP="00B651F1">
            <w:pPr>
              <w:rPr>
                <w:rFonts w:ascii="Arial Black" w:hAnsi="Arial Black"/>
                <w:lang w:val="en-GB" w:eastAsia="en-GB"/>
              </w:rPr>
            </w:pPr>
            <w:proofErr w:type="spellStart"/>
            <w:r w:rsidRPr="002B726B">
              <w:rPr>
                <w:rFonts w:ascii="Arial Black" w:hAnsi="Arial Black"/>
                <w:lang w:val="en-GB" w:eastAsia="en-GB"/>
              </w:rPr>
              <w:t>Salupe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barci</w:t>
            </w:r>
            <w:proofErr w:type="spellEnd"/>
            <w:r w:rsidRPr="002B726B">
              <w:rPr>
                <w:rFonts w:ascii="Arial Black" w:hAnsi="Arial Black"/>
                <w:lang w:val="en-GB" w:eastAsia="en-GB"/>
              </w:rPr>
              <w:t xml:space="preserve"> cu motor, </w:t>
            </w:r>
            <w:proofErr w:type="spellStart"/>
            <w:r w:rsidRPr="002B726B">
              <w:rPr>
                <w:rFonts w:ascii="Arial Black" w:hAnsi="Arial Black"/>
                <w:lang w:val="en-GB" w:eastAsia="en-GB"/>
              </w:rPr>
              <w:t>scutere</w:t>
            </w:r>
            <w:proofErr w:type="spellEnd"/>
            <w:r w:rsidRPr="002B726B">
              <w:rPr>
                <w:rFonts w:ascii="Arial Black" w:hAnsi="Arial Black"/>
                <w:lang w:val="en-GB" w:eastAsia="en-GB"/>
              </w:rPr>
              <w:t xml:space="preserve"> de </w:t>
            </w:r>
            <w:proofErr w:type="spellStart"/>
            <w:r w:rsidRPr="002B726B">
              <w:rPr>
                <w:rFonts w:ascii="Arial Black" w:hAnsi="Arial Black"/>
                <w:lang w:val="en-GB" w:eastAsia="en-GB"/>
              </w:rPr>
              <w:t>apa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iahturi</w:t>
            </w:r>
            <w:proofErr w:type="spellEnd"/>
            <w:r w:rsidRPr="002B726B">
              <w:rPr>
                <w:rFonts w:ascii="Arial Black" w:hAnsi="Arial Black"/>
                <w:lang w:val="en-GB" w:eastAsia="en-GB"/>
              </w:rPr>
              <w:t xml:space="preserve">, cu </w:t>
            </w:r>
            <w:proofErr w:type="spellStart"/>
            <w:r w:rsidRPr="002B726B">
              <w:rPr>
                <w:rFonts w:ascii="Arial Black" w:hAnsi="Arial Black"/>
                <w:lang w:val="en-GB" w:eastAsia="en-GB"/>
              </w:rPr>
              <w:t>exceptia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barcilor</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necesare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pentru</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uzul</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persoanelor</w:t>
            </w:r>
            <w:proofErr w:type="spellEnd"/>
            <w:r w:rsidRPr="002B726B">
              <w:rPr>
                <w:rFonts w:ascii="Arial Black" w:hAnsi="Arial Black"/>
                <w:lang w:val="en-GB" w:eastAsia="en-GB"/>
              </w:rPr>
              <w:t xml:space="preserve"> care </w:t>
            </w:r>
            <w:proofErr w:type="spellStart"/>
            <w:r w:rsidRPr="002B726B">
              <w:rPr>
                <w:rFonts w:ascii="Arial Black" w:hAnsi="Arial Black"/>
                <w:lang w:val="en-GB" w:eastAsia="en-GB"/>
              </w:rPr>
              <w:t>locuiesc</w:t>
            </w:r>
            <w:proofErr w:type="spellEnd"/>
            <w:r w:rsidRPr="002B726B">
              <w:rPr>
                <w:rFonts w:ascii="Arial Black" w:hAnsi="Arial Black"/>
                <w:lang w:val="en-GB" w:eastAsia="en-GB"/>
              </w:rPr>
              <w:t xml:space="preserve"> in </w:t>
            </w:r>
            <w:proofErr w:type="spellStart"/>
            <w:r w:rsidRPr="002B726B">
              <w:rPr>
                <w:rFonts w:ascii="Arial Black" w:hAnsi="Arial Black"/>
                <w:lang w:val="en-GB" w:eastAsia="en-GB"/>
              </w:rPr>
              <w:t>Rezervatia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Biosferei</w:t>
            </w:r>
            <w:proofErr w:type="spellEnd"/>
            <w:r w:rsidRPr="002B726B">
              <w:rPr>
                <w:rFonts w:ascii="Arial Black" w:hAnsi="Arial Black"/>
                <w:lang w:val="en-GB" w:eastAsia="en-GB"/>
              </w:rPr>
              <w:t xml:space="preserve"> „Delta </w:t>
            </w:r>
            <w:proofErr w:type="spellStart"/>
            <w:proofErr w:type="gramStart"/>
            <w:r w:rsidRPr="002B726B">
              <w:rPr>
                <w:rFonts w:ascii="Arial Black" w:hAnsi="Arial Black"/>
                <w:lang w:val="en-GB" w:eastAsia="en-GB"/>
              </w:rPr>
              <w:t>Dunarii</w:t>
            </w:r>
            <w:proofErr w:type="spellEnd"/>
            <w:r w:rsidRPr="002B726B">
              <w:rPr>
                <w:rFonts w:ascii="Arial Black" w:hAnsi="Arial Black"/>
                <w:lang w:val="en-GB" w:eastAsia="en-GB"/>
              </w:rPr>
              <w:t>“</w:t>
            </w:r>
            <w:proofErr w:type="gramEnd"/>
          </w:p>
        </w:tc>
      </w:tr>
      <w:tr w:rsidR="002B726B" w:rsidRPr="002B726B" w14:paraId="69612A4F" w14:textId="77777777" w:rsidTr="00B651F1">
        <w:trPr>
          <w:tblCellSpacing w:w="0" w:type="dxa"/>
        </w:trPr>
        <w:tc>
          <w:tcPr>
            <w:tcW w:w="150" w:type="pct"/>
            <w:tcBorders>
              <w:top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B95AEFC"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t>5</w:t>
            </w:r>
          </w:p>
        </w:tc>
        <w:tc>
          <w:tcPr>
            <w:tcW w:w="0" w:type="auto"/>
            <w:tcBorders>
              <w:top w:val="outset" w:sz="6" w:space="0" w:color="000000"/>
              <w:left w:val="outset" w:sz="6" w:space="0" w:color="000000"/>
              <w:bottom w:val="outset" w:sz="6" w:space="0" w:color="000000"/>
            </w:tcBorders>
            <w:tcMar>
              <w:top w:w="15" w:type="dxa"/>
              <w:left w:w="15" w:type="dxa"/>
              <w:bottom w:w="15" w:type="dxa"/>
              <w:right w:w="15" w:type="dxa"/>
            </w:tcMar>
            <w:vAlign w:val="center"/>
            <w:hideMark/>
          </w:tcPr>
          <w:p w14:paraId="0866C35B" w14:textId="77777777" w:rsidR="002B726B" w:rsidRPr="002B726B" w:rsidRDefault="002B726B" w:rsidP="00B651F1">
            <w:pPr>
              <w:rPr>
                <w:rFonts w:ascii="Arial Black" w:hAnsi="Arial Black"/>
                <w:lang w:val="en-GB" w:eastAsia="en-GB"/>
              </w:rPr>
            </w:pPr>
            <w:proofErr w:type="spellStart"/>
            <w:r w:rsidRPr="002B726B">
              <w:rPr>
                <w:rFonts w:ascii="Arial Black" w:hAnsi="Arial Black"/>
                <w:lang w:val="en-GB" w:eastAsia="en-GB"/>
              </w:rPr>
              <w:t>Utilaje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agricole</w:t>
            </w:r>
            <w:proofErr w:type="spellEnd"/>
            <w:r w:rsidRPr="002B726B">
              <w:rPr>
                <w:rFonts w:ascii="Arial Black" w:hAnsi="Arial Black"/>
                <w:lang w:val="en-GB" w:eastAsia="en-GB"/>
              </w:rPr>
              <w:t xml:space="preserve">: tractor, </w:t>
            </w:r>
            <w:proofErr w:type="spellStart"/>
            <w:r w:rsidRPr="002B726B">
              <w:rPr>
                <w:rFonts w:ascii="Arial Black" w:hAnsi="Arial Black"/>
                <w:lang w:val="en-GB" w:eastAsia="en-GB"/>
              </w:rPr>
              <w:t>combina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autopropulsata</w:t>
            </w:r>
            <w:proofErr w:type="spellEnd"/>
          </w:p>
        </w:tc>
      </w:tr>
      <w:tr w:rsidR="002B726B" w:rsidRPr="002B726B" w14:paraId="36BFAE8F" w14:textId="77777777" w:rsidTr="00B651F1">
        <w:trPr>
          <w:tblCellSpacing w:w="0" w:type="dxa"/>
        </w:trPr>
        <w:tc>
          <w:tcPr>
            <w:tcW w:w="150" w:type="pct"/>
            <w:tcBorders>
              <w:top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FA11800"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t>6</w:t>
            </w:r>
          </w:p>
        </w:tc>
        <w:tc>
          <w:tcPr>
            <w:tcW w:w="0" w:type="auto"/>
            <w:tcBorders>
              <w:top w:val="outset" w:sz="6" w:space="0" w:color="000000"/>
              <w:left w:val="outset" w:sz="6" w:space="0" w:color="000000"/>
              <w:bottom w:val="outset" w:sz="6" w:space="0" w:color="000000"/>
            </w:tcBorders>
            <w:tcMar>
              <w:top w:w="15" w:type="dxa"/>
              <w:left w:w="15" w:type="dxa"/>
              <w:bottom w:w="15" w:type="dxa"/>
              <w:right w:w="15" w:type="dxa"/>
            </w:tcMar>
            <w:vAlign w:val="center"/>
            <w:hideMark/>
          </w:tcPr>
          <w:p w14:paraId="7222A924" w14:textId="77777777" w:rsidR="002B726B" w:rsidRPr="002B726B" w:rsidRDefault="002B726B" w:rsidP="00B651F1">
            <w:pPr>
              <w:rPr>
                <w:rFonts w:ascii="Arial Black" w:hAnsi="Arial Black"/>
                <w:lang w:val="en-GB" w:eastAsia="en-GB"/>
              </w:rPr>
            </w:pPr>
            <w:proofErr w:type="spellStart"/>
            <w:r w:rsidRPr="002B726B">
              <w:rPr>
                <w:rFonts w:ascii="Arial Black" w:hAnsi="Arial Black"/>
                <w:lang w:val="en-GB" w:eastAsia="en-GB"/>
              </w:rPr>
              <w:t>Utilaje</w:t>
            </w:r>
            <w:proofErr w:type="spellEnd"/>
            <w:r w:rsidRPr="002B726B">
              <w:rPr>
                <w:rFonts w:ascii="Arial Black" w:hAnsi="Arial Black"/>
                <w:lang w:val="en-GB" w:eastAsia="en-GB"/>
              </w:rPr>
              <w:t xml:space="preserve"> de </w:t>
            </w:r>
            <w:proofErr w:type="spellStart"/>
            <w:r w:rsidRPr="002B726B">
              <w:rPr>
                <w:rFonts w:ascii="Arial Black" w:hAnsi="Arial Black"/>
                <w:lang w:val="en-GB" w:eastAsia="en-GB"/>
              </w:rPr>
              <w:t>prelucrare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agricola</w:t>
            </w:r>
            <w:proofErr w:type="spellEnd"/>
            <w:r w:rsidRPr="002B726B">
              <w:rPr>
                <w:rFonts w:ascii="Arial Black" w:hAnsi="Arial Black"/>
                <w:lang w:val="en-GB" w:eastAsia="en-GB"/>
              </w:rPr>
              <w:t xml:space="preserve">: presa de </w:t>
            </w:r>
            <w:proofErr w:type="spellStart"/>
            <w:r w:rsidRPr="002B726B">
              <w:rPr>
                <w:rFonts w:ascii="Arial Black" w:hAnsi="Arial Black"/>
                <w:lang w:val="en-GB" w:eastAsia="en-GB"/>
              </w:rPr>
              <w:t>ulei</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moara</w:t>
            </w:r>
            <w:proofErr w:type="spellEnd"/>
            <w:r w:rsidRPr="002B726B">
              <w:rPr>
                <w:rFonts w:ascii="Arial Black" w:hAnsi="Arial Black"/>
                <w:lang w:val="en-GB" w:eastAsia="en-GB"/>
              </w:rPr>
              <w:t xml:space="preserve"> de cereale</w:t>
            </w:r>
          </w:p>
        </w:tc>
      </w:tr>
      <w:tr w:rsidR="002B726B" w:rsidRPr="002B726B" w14:paraId="0146EDE1" w14:textId="77777777" w:rsidTr="00B651F1">
        <w:trPr>
          <w:tblCellSpacing w:w="0" w:type="dxa"/>
        </w:trPr>
        <w:tc>
          <w:tcPr>
            <w:tcW w:w="150" w:type="pct"/>
            <w:tcBorders>
              <w:top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2986DC0"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t>7</w:t>
            </w:r>
          </w:p>
        </w:tc>
        <w:tc>
          <w:tcPr>
            <w:tcW w:w="0" w:type="auto"/>
            <w:tcBorders>
              <w:top w:val="outset" w:sz="6" w:space="0" w:color="000000"/>
              <w:left w:val="outset" w:sz="6" w:space="0" w:color="000000"/>
              <w:bottom w:val="outset" w:sz="6" w:space="0" w:color="000000"/>
            </w:tcBorders>
            <w:tcMar>
              <w:top w:w="15" w:type="dxa"/>
              <w:left w:w="15" w:type="dxa"/>
              <w:bottom w:w="15" w:type="dxa"/>
              <w:right w:w="15" w:type="dxa"/>
            </w:tcMar>
            <w:vAlign w:val="center"/>
            <w:hideMark/>
          </w:tcPr>
          <w:p w14:paraId="5CB75BBB" w14:textId="77777777" w:rsidR="002B726B" w:rsidRPr="002B726B" w:rsidRDefault="002B726B" w:rsidP="00B651F1">
            <w:pPr>
              <w:rPr>
                <w:rFonts w:ascii="Arial Black" w:hAnsi="Arial Black"/>
                <w:lang w:val="en-GB" w:eastAsia="en-GB"/>
              </w:rPr>
            </w:pPr>
            <w:proofErr w:type="spellStart"/>
            <w:r w:rsidRPr="002B726B">
              <w:rPr>
                <w:rFonts w:ascii="Arial Black" w:hAnsi="Arial Black"/>
                <w:lang w:val="en-GB" w:eastAsia="en-GB"/>
              </w:rPr>
              <w:t>Utilaje</w:t>
            </w:r>
            <w:proofErr w:type="spellEnd"/>
            <w:r w:rsidRPr="002B726B">
              <w:rPr>
                <w:rFonts w:ascii="Arial Black" w:hAnsi="Arial Black"/>
                <w:lang w:val="en-GB" w:eastAsia="en-GB"/>
              </w:rPr>
              <w:t xml:space="preserve"> de </w:t>
            </w:r>
            <w:proofErr w:type="spellStart"/>
            <w:r w:rsidRPr="002B726B">
              <w:rPr>
                <w:rFonts w:ascii="Arial Black" w:hAnsi="Arial Black"/>
                <w:lang w:val="en-GB" w:eastAsia="en-GB"/>
              </w:rPr>
              <w:t>prelucrat</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lemnul</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gater</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sau</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alte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utilaje</w:t>
            </w:r>
            <w:proofErr w:type="spellEnd"/>
            <w:r w:rsidRPr="002B726B">
              <w:rPr>
                <w:rFonts w:ascii="Arial Black" w:hAnsi="Arial Black"/>
                <w:lang w:val="en-GB" w:eastAsia="en-GB"/>
              </w:rPr>
              <w:t xml:space="preserve"> de </w:t>
            </w:r>
            <w:proofErr w:type="spellStart"/>
            <w:r w:rsidRPr="002B726B">
              <w:rPr>
                <w:rFonts w:ascii="Arial Black" w:hAnsi="Arial Black"/>
                <w:lang w:val="en-GB" w:eastAsia="en-GB"/>
              </w:rPr>
              <w:t>prelucrat</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lemnul</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actionate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hidraulic</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mecanic</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sau</w:t>
            </w:r>
            <w:proofErr w:type="spellEnd"/>
            <w:r w:rsidRPr="002B726B">
              <w:rPr>
                <w:rFonts w:ascii="Arial Black" w:hAnsi="Arial Black"/>
                <w:lang w:val="en-GB" w:eastAsia="en-GB"/>
              </w:rPr>
              <w:t xml:space="preserve"> electric</w:t>
            </w:r>
          </w:p>
        </w:tc>
      </w:tr>
      <w:tr w:rsidR="002B726B" w:rsidRPr="002B726B" w14:paraId="0D3B3DA7" w14:textId="77777777" w:rsidTr="00B651F1">
        <w:trPr>
          <w:tblCellSpacing w:w="0" w:type="dxa"/>
        </w:trPr>
        <w:tc>
          <w:tcPr>
            <w:tcW w:w="0" w:type="auto"/>
            <w:gridSpan w:val="2"/>
            <w:tcBorders>
              <w:top w:val="outset" w:sz="6" w:space="0" w:color="000000"/>
              <w:bottom w:val="outset" w:sz="6" w:space="0" w:color="000000"/>
            </w:tcBorders>
            <w:tcMar>
              <w:top w:w="15" w:type="dxa"/>
              <w:left w:w="15" w:type="dxa"/>
              <w:bottom w:w="15" w:type="dxa"/>
              <w:right w:w="15" w:type="dxa"/>
            </w:tcMar>
            <w:vAlign w:val="center"/>
            <w:hideMark/>
          </w:tcPr>
          <w:p w14:paraId="19207528"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t xml:space="preserve">(*) </w:t>
            </w:r>
            <w:proofErr w:type="spellStart"/>
            <w:r w:rsidRPr="002B726B">
              <w:rPr>
                <w:rFonts w:ascii="Arial Black" w:hAnsi="Arial Black"/>
                <w:lang w:val="en-GB" w:eastAsia="en-GB"/>
              </w:rPr>
              <w:t>Aflate</w:t>
            </w:r>
            <w:proofErr w:type="spellEnd"/>
            <w:r w:rsidRPr="002B726B">
              <w:rPr>
                <w:rFonts w:ascii="Arial Black" w:hAnsi="Arial Black"/>
                <w:lang w:val="en-GB" w:eastAsia="en-GB"/>
              </w:rPr>
              <w:t xml:space="preserve"> in stare de </w:t>
            </w:r>
            <w:proofErr w:type="spellStart"/>
            <w:r w:rsidRPr="002B726B">
              <w:rPr>
                <w:rFonts w:ascii="Arial Black" w:hAnsi="Arial Black"/>
                <w:lang w:val="en-GB" w:eastAsia="en-GB"/>
              </w:rPr>
              <w:t>functionare</w:t>
            </w:r>
            <w:proofErr w:type="spellEnd"/>
            <w:r w:rsidRPr="002B726B">
              <w:rPr>
                <w:rFonts w:ascii="Arial Black" w:hAnsi="Arial Black"/>
                <w:lang w:val="en-GB" w:eastAsia="en-GB"/>
              </w:rPr>
              <w:t>.</w:t>
            </w:r>
          </w:p>
        </w:tc>
      </w:tr>
      <w:tr w:rsidR="002B726B" w:rsidRPr="002B726B" w14:paraId="333E0C11" w14:textId="77777777" w:rsidTr="00B651F1">
        <w:trPr>
          <w:tblCellSpacing w:w="0" w:type="dxa"/>
        </w:trPr>
        <w:tc>
          <w:tcPr>
            <w:tcW w:w="0" w:type="auto"/>
            <w:gridSpan w:val="2"/>
            <w:tcBorders>
              <w:top w:val="outset" w:sz="6" w:space="0" w:color="000000"/>
              <w:bottom w:val="outset" w:sz="6" w:space="0" w:color="000000"/>
            </w:tcBorders>
            <w:tcMar>
              <w:top w:w="15" w:type="dxa"/>
              <w:left w:w="15" w:type="dxa"/>
              <w:bottom w:w="15" w:type="dxa"/>
              <w:right w:w="15" w:type="dxa"/>
            </w:tcMar>
            <w:vAlign w:val="center"/>
            <w:hideMark/>
          </w:tcPr>
          <w:p w14:paraId="34B8DE89" w14:textId="77777777" w:rsidR="002B726B" w:rsidRPr="002B726B" w:rsidRDefault="002B726B" w:rsidP="00B651F1">
            <w:pPr>
              <w:rPr>
                <w:rFonts w:ascii="Arial Black" w:hAnsi="Arial Black"/>
                <w:lang w:val="en-GB" w:eastAsia="en-GB"/>
              </w:rPr>
            </w:pPr>
            <w:proofErr w:type="spellStart"/>
            <w:r w:rsidRPr="002B726B">
              <w:rPr>
                <w:rFonts w:ascii="Arial Black" w:hAnsi="Arial Black"/>
                <w:lang w:val="en-GB" w:eastAsia="en-GB"/>
              </w:rPr>
              <w:t>Depozite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bancare</w:t>
            </w:r>
            <w:proofErr w:type="spellEnd"/>
          </w:p>
        </w:tc>
      </w:tr>
      <w:tr w:rsidR="002B726B" w:rsidRPr="002B726B" w14:paraId="6625E5D2" w14:textId="77777777" w:rsidTr="00B651F1">
        <w:trPr>
          <w:tblCellSpacing w:w="0" w:type="dxa"/>
        </w:trPr>
        <w:tc>
          <w:tcPr>
            <w:tcW w:w="150" w:type="pct"/>
            <w:tcBorders>
              <w:top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E61C5A5"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t>1</w:t>
            </w:r>
          </w:p>
        </w:tc>
        <w:tc>
          <w:tcPr>
            <w:tcW w:w="0" w:type="auto"/>
            <w:tcBorders>
              <w:top w:val="outset" w:sz="6" w:space="0" w:color="000000"/>
              <w:left w:val="outset" w:sz="6" w:space="0" w:color="000000"/>
              <w:bottom w:val="outset" w:sz="6" w:space="0" w:color="000000"/>
            </w:tcBorders>
            <w:tcMar>
              <w:top w:w="15" w:type="dxa"/>
              <w:left w:w="15" w:type="dxa"/>
              <w:bottom w:w="15" w:type="dxa"/>
              <w:right w:w="15" w:type="dxa"/>
            </w:tcMar>
            <w:vAlign w:val="center"/>
            <w:hideMark/>
          </w:tcPr>
          <w:p w14:paraId="37E84EDA" w14:textId="77777777" w:rsidR="002B726B" w:rsidRPr="002B726B" w:rsidRDefault="002B726B" w:rsidP="00B651F1">
            <w:pPr>
              <w:rPr>
                <w:rFonts w:ascii="Arial Black" w:hAnsi="Arial Black"/>
                <w:lang w:val="en-GB" w:eastAsia="en-GB"/>
              </w:rPr>
            </w:pPr>
            <w:proofErr w:type="spellStart"/>
            <w:r w:rsidRPr="002B726B">
              <w:rPr>
                <w:rFonts w:ascii="Arial Black" w:hAnsi="Arial Black"/>
                <w:lang w:val="en-GB" w:eastAsia="en-GB"/>
              </w:rPr>
              <w:t>Depozite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bancare</w:t>
            </w:r>
            <w:proofErr w:type="spellEnd"/>
            <w:r w:rsidRPr="002B726B">
              <w:rPr>
                <w:rFonts w:ascii="Arial Black" w:hAnsi="Arial Black"/>
                <w:lang w:val="en-GB" w:eastAsia="en-GB"/>
              </w:rPr>
              <w:t xml:space="preserve"> cu </w:t>
            </w:r>
            <w:proofErr w:type="spellStart"/>
            <w:r w:rsidRPr="002B726B">
              <w:rPr>
                <w:rFonts w:ascii="Arial Black" w:hAnsi="Arial Black"/>
                <w:lang w:val="en-GB" w:eastAsia="en-GB"/>
              </w:rPr>
              <w:t>valoare</w:t>
            </w:r>
            <w:proofErr w:type="spellEnd"/>
            <w:r w:rsidRPr="002B726B">
              <w:rPr>
                <w:rFonts w:ascii="Arial Black" w:hAnsi="Arial Black"/>
                <w:lang w:val="en-GB" w:eastAsia="en-GB"/>
              </w:rPr>
              <w:t xml:space="preserve"> de </w:t>
            </w:r>
            <w:proofErr w:type="spellStart"/>
            <w:r w:rsidRPr="002B726B">
              <w:rPr>
                <w:rFonts w:ascii="Arial Black" w:hAnsi="Arial Black"/>
                <w:lang w:val="en-GB" w:eastAsia="en-GB"/>
              </w:rPr>
              <w:t>peste</w:t>
            </w:r>
            <w:proofErr w:type="spellEnd"/>
            <w:r w:rsidRPr="002B726B">
              <w:rPr>
                <w:rFonts w:ascii="Arial Black" w:hAnsi="Arial Black"/>
                <w:lang w:val="en-GB" w:eastAsia="en-GB"/>
              </w:rPr>
              <w:t xml:space="preserve"> 3.000 lei, cu </w:t>
            </w:r>
            <w:proofErr w:type="spellStart"/>
            <w:r w:rsidRPr="002B726B">
              <w:rPr>
                <w:rFonts w:ascii="Arial Black" w:hAnsi="Arial Black"/>
                <w:lang w:val="en-GB" w:eastAsia="en-GB"/>
              </w:rPr>
              <w:t>exceptia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dobanzii</w:t>
            </w:r>
            <w:proofErr w:type="spellEnd"/>
          </w:p>
        </w:tc>
      </w:tr>
    </w:tbl>
    <w:p w14:paraId="56EEA751" w14:textId="77777777" w:rsidR="002B726B" w:rsidRPr="002B726B" w:rsidRDefault="002B726B" w:rsidP="002B726B">
      <w:pPr>
        <w:rPr>
          <w:rFonts w:ascii="Arial Black" w:hAnsi="Arial Black"/>
          <w:lang w:val="en-GB" w:eastAsia="en-GB"/>
        </w:rPr>
      </w:pPr>
      <w:r w:rsidRPr="002B726B">
        <w:rPr>
          <w:rFonts w:ascii="Arial Black" w:hAnsi="Arial Black"/>
          <w:vanish/>
          <w:lang w:val="en-GB" w:eastAsia="en-GB"/>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72"/>
        <w:gridCol w:w="8784"/>
      </w:tblGrid>
      <w:tr w:rsidR="002B726B" w:rsidRPr="002B726B" w14:paraId="3761A7FA" w14:textId="77777777" w:rsidTr="00B651F1">
        <w:trPr>
          <w:tblCellSpacing w:w="0" w:type="dxa"/>
        </w:trPr>
        <w:tc>
          <w:tcPr>
            <w:tcW w:w="0" w:type="auto"/>
            <w:gridSpan w:val="2"/>
            <w:tcBorders>
              <w:top w:val="outset" w:sz="6" w:space="0" w:color="000000"/>
              <w:bottom w:val="outset" w:sz="6" w:space="0" w:color="000000"/>
            </w:tcBorders>
            <w:tcMar>
              <w:top w:w="15" w:type="dxa"/>
              <w:left w:w="15" w:type="dxa"/>
              <w:bottom w:w="15" w:type="dxa"/>
              <w:right w:w="15" w:type="dxa"/>
            </w:tcMar>
            <w:vAlign w:val="center"/>
            <w:hideMark/>
          </w:tcPr>
          <w:p w14:paraId="1C95BC33" w14:textId="77777777" w:rsidR="002B726B" w:rsidRPr="002B726B" w:rsidRDefault="002B726B" w:rsidP="00B651F1">
            <w:pPr>
              <w:rPr>
                <w:rFonts w:ascii="Arial Black" w:hAnsi="Arial Black"/>
                <w:lang w:val="en-GB" w:eastAsia="en-GB"/>
              </w:rPr>
            </w:pPr>
            <w:proofErr w:type="spellStart"/>
            <w:r w:rsidRPr="002B726B">
              <w:rPr>
                <w:rFonts w:ascii="Arial Black" w:hAnsi="Arial Black"/>
                <w:lang w:val="en-GB" w:eastAsia="en-GB"/>
              </w:rPr>
              <w:t>Terenuri</w:t>
            </w:r>
            <w:proofErr w:type="spellEnd"/>
            <w:r w:rsidRPr="002B726B">
              <w:rPr>
                <w:rFonts w:ascii="Arial Black" w:hAnsi="Arial Black"/>
                <w:lang w:val="en-GB" w:eastAsia="en-GB"/>
              </w:rPr>
              <w:t>/</w:t>
            </w:r>
            <w:proofErr w:type="spellStart"/>
            <w:r w:rsidRPr="002B726B">
              <w:rPr>
                <w:rFonts w:ascii="Arial Black" w:hAnsi="Arial Black"/>
                <w:lang w:val="en-GB" w:eastAsia="en-GB"/>
              </w:rPr>
              <w:t>animale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si</w:t>
            </w:r>
            <w:proofErr w:type="spellEnd"/>
            <w:r w:rsidRPr="002B726B">
              <w:rPr>
                <w:rFonts w:ascii="Arial Black" w:hAnsi="Arial Black"/>
                <w:lang w:val="en-GB" w:eastAsia="en-GB"/>
              </w:rPr>
              <w:t>/</w:t>
            </w:r>
            <w:proofErr w:type="spellStart"/>
            <w:r w:rsidRPr="002B726B">
              <w:rPr>
                <w:rFonts w:ascii="Arial Black" w:hAnsi="Arial Black"/>
                <w:lang w:val="en-GB" w:eastAsia="en-GB"/>
              </w:rPr>
              <w:t>sau</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pasari</w:t>
            </w:r>
            <w:proofErr w:type="spellEnd"/>
          </w:p>
        </w:tc>
      </w:tr>
      <w:tr w:rsidR="002B726B" w:rsidRPr="002B726B" w14:paraId="1AD5D25E" w14:textId="77777777" w:rsidTr="00B651F1">
        <w:trPr>
          <w:tblCellSpacing w:w="0" w:type="dxa"/>
        </w:trPr>
        <w:tc>
          <w:tcPr>
            <w:tcW w:w="150" w:type="pct"/>
            <w:tcBorders>
              <w:top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875E52E" w14:textId="77777777" w:rsidR="002B726B" w:rsidRPr="002B726B" w:rsidRDefault="002B726B" w:rsidP="00B651F1">
            <w:pPr>
              <w:rPr>
                <w:rFonts w:ascii="Arial Black" w:hAnsi="Arial Black"/>
                <w:lang w:val="en-GB" w:eastAsia="en-GB"/>
              </w:rPr>
            </w:pPr>
            <w:r w:rsidRPr="002B726B">
              <w:rPr>
                <w:rFonts w:ascii="Arial Black" w:hAnsi="Arial Black"/>
                <w:lang w:val="en-GB" w:eastAsia="en-GB"/>
              </w:rPr>
              <w:t>1</w:t>
            </w:r>
          </w:p>
        </w:tc>
        <w:tc>
          <w:tcPr>
            <w:tcW w:w="0" w:type="auto"/>
            <w:tcBorders>
              <w:top w:val="outset" w:sz="6" w:space="0" w:color="000000"/>
              <w:left w:val="outset" w:sz="6" w:space="0" w:color="000000"/>
              <w:bottom w:val="outset" w:sz="6" w:space="0" w:color="000000"/>
            </w:tcBorders>
            <w:tcMar>
              <w:top w:w="15" w:type="dxa"/>
              <w:left w:w="15" w:type="dxa"/>
              <w:bottom w:w="15" w:type="dxa"/>
              <w:right w:w="15" w:type="dxa"/>
            </w:tcMar>
            <w:vAlign w:val="center"/>
            <w:hideMark/>
          </w:tcPr>
          <w:p w14:paraId="1DE5FADE" w14:textId="77777777" w:rsidR="002B726B" w:rsidRPr="002B726B" w:rsidRDefault="002B726B" w:rsidP="00B651F1">
            <w:pPr>
              <w:rPr>
                <w:rFonts w:ascii="Arial Black" w:hAnsi="Arial Black"/>
                <w:lang w:val="en-GB" w:eastAsia="en-GB"/>
              </w:rPr>
            </w:pPr>
            <w:proofErr w:type="spellStart"/>
            <w:r w:rsidRPr="002B726B">
              <w:rPr>
                <w:rFonts w:ascii="Arial Black" w:hAnsi="Arial Black"/>
                <w:lang w:val="en-GB" w:eastAsia="en-GB"/>
              </w:rPr>
              <w:t>Suprafete</w:t>
            </w:r>
            <w:proofErr w:type="spellEnd"/>
            <w:r w:rsidRPr="002B726B">
              <w:rPr>
                <w:rFonts w:ascii="Arial Black" w:hAnsi="Arial Black"/>
                <w:lang w:val="en-GB" w:eastAsia="en-GB"/>
              </w:rPr>
              <w:t xml:space="preserve"> de </w:t>
            </w:r>
            <w:proofErr w:type="spellStart"/>
            <w:r w:rsidRPr="002B726B">
              <w:rPr>
                <w:rFonts w:ascii="Arial Black" w:hAnsi="Arial Black"/>
                <w:lang w:val="en-GB" w:eastAsia="en-GB"/>
              </w:rPr>
              <w:t>teren</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animale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si</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pasari</w:t>
            </w:r>
            <w:proofErr w:type="spellEnd"/>
            <w:r w:rsidRPr="002B726B">
              <w:rPr>
                <w:rFonts w:ascii="Arial Black" w:hAnsi="Arial Black"/>
                <w:lang w:val="en-GB" w:eastAsia="en-GB"/>
              </w:rPr>
              <w:t xml:space="preserve"> a </w:t>
            </w:r>
            <w:proofErr w:type="spellStart"/>
            <w:r w:rsidRPr="002B726B">
              <w:rPr>
                <w:rFonts w:ascii="Arial Black" w:hAnsi="Arial Black"/>
                <w:lang w:val="en-GB" w:eastAsia="en-GB"/>
              </w:rPr>
              <w:t>caror</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valoare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neta</w:t>
            </w:r>
            <w:proofErr w:type="spellEnd"/>
            <w:r w:rsidRPr="002B726B">
              <w:rPr>
                <w:rFonts w:ascii="Arial Black" w:hAnsi="Arial Black"/>
                <w:lang w:val="en-GB" w:eastAsia="en-GB"/>
              </w:rPr>
              <w:t xml:space="preserve"> de </w:t>
            </w:r>
            <w:proofErr w:type="spellStart"/>
            <w:r w:rsidRPr="002B726B">
              <w:rPr>
                <w:rFonts w:ascii="Arial Black" w:hAnsi="Arial Black"/>
                <w:lang w:val="en-GB" w:eastAsia="en-GB"/>
              </w:rPr>
              <w:t>productie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anuala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depaseste</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suma</w:t>
            </w:r>
            <w:proofErr w:type="spellEnd"/>
            <w:r w:rsidRPr="002B726B">
              <w:rPr>
                <w:rFonts w:ascii="Arial Black" w:hAnsi="Arial Black"/>
                <w:lang w:val="en-GB" w:eastAsia="en-GB"/>
              </w:rPr>
              <w:t xml:space="preserve"> de </w:t>
            </w:r>
            <w:proofErr w:type="gramStart"/>
            <w:r w:rsidRPr="002B726B">
              <w:rPr>
                <w:rFonts w:ascii="Arial Black" w:hAnsi="Arial Black"/>
                <w:lang w:val="en-GB" w:eastAsia="en-GB"/>
              </w:rPr>
              <w:t>1.000 euro</w:t>
            </w:r>
            <w:proofErr w:type="gramEnd"/>
            <w:r w:rsidRPr="002B726B">
              <w:rPr>
                <w:rFonts w:ascii="Arial Black" w:hAnsi="Arial Black"/>
                <w:lang w:val="en-GB" w:eastAsia="en-GB"/>
              </w:rPr>
              <w:t xml:space="preserve"> </w:t>
            </w:r>
            <w:proofErr w:type="spellStart"/>
            <w:r w:rsidRPr="002B726B">
              <w:rPr>
                <w:rFonts w:ascii="Arial Black" w:hAnsi="Arial Black"/>
                <w:lang w:val="en-GB" w:eastAsia="en-GB"/>
              </w:rPr>
              <w:t>pentru</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persoana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singura</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respectiv</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suma</w:t>
            </w:r>
            <w:proofErr w:type="spellEnd"/>
            <w:r w:rsidRPr="002B726B">
              <w:rPr>
                <w:rFonts w:ascii="Arial Black" w:hAnsi="Arial Black"/>
                <w:lang w:val="en-GB" w:eastAsia="en-GB"/>
              </w:rPr>
              <w:t xml:space="preserve"> de 2.500 euro </w:t>
            </w:r>
            <w:proofErr w:type="spellStart"/>
            <w:r w:rsidRPr="002B726B">
              <w:rPr>
                <w:rFonts w:ascii="Arial Black" w:hAnsi="Arial Black"/>
                <w:lang w:val="en-GB" w:eastAsia="en-GB"/>
              </w:rPr>
              <w:t>pentru</w:t>
            </w:r>
            <w:proofErr w:type="spellEnd"/>
            <w:r w:rsidRPr="002B726B">
              <w:rPr>
                <w:rFonts w:ascii="Arial Black" w:hAnsi="Arial Black"/>
                <w:lang w:val="en-GB" w:eastAsia="en-GB"/>
              </w:rPr>
              <w:t xml:space="preserve"> </w:t>
            </w:r>
            <w:proofErr w:type="spellStart"/>
            <w:r w:rsidRPr="002B726B">
              <w:rPr>
                <w:rFonts w:ascii="Arial Black" w:hAnsi="Arial Black"/>
                <w:lang w:val="en-GB" w:eastAsia="en-GB"/>
              </w:rPr>
              <w:t>familie</w:t>
            </w:r>
            <w:proofErr w:type="spellEnd"/>
          </w:p>
        </w:tc>
      </w:tr>
    </w:tbl>
    <w:p w14:paraId="17F43113" w14:textId="77777777" w:rsidR="002B726B" w:rsidRPr="002B726B" w:rsidRDefault="002B726B" w:rsidP="002B726B">
      <w:pPr>
        <w:jc w:val="center"/>
        <w:rPr>
          <w:rFonts w:ascii="Arial Black" w:hAnsi="Arial Black"/>
          <w:lang w:eastAsia="en-GB"/>
        </w:rPr>
      </w:pPr>
      <w:r w:rsidRPr="002B726B">
        <w:rPr>
          <w:rFonts w:ascii="Arial Black" w:hAnsi="Arial Black"/>
          <w:lang w:eastAsia="en-GB"/>
        </w:rPr>
        <w:br/>
      </w:r>
      <w:r w:rsidRPr="002B726B">
        <w:rPr>
          <w:rFonts w:ascii="Arial Black" w:hAnsi="Arial Black"/>
          <w:lang w:val="en-GB" w:eastAsia="en-GB"/>
        </w:rPr>
        <w:t> </w:t>
      </w:r>
    </w:p>
    <w:p w14:paraId="3B3F4014" w14:textId="77777777" w:rsidR="002B726B" w:rsidRPr="002B726B" w:rsidRDefault="002B726B" w:rsidP="002B726B">
      <w:pPr>
        <w:pStyle w:val="Listparagraf"/>
        <w:shd w:val="clear" w:color="auto" w:fill="FFFFFF"/>
        <w:spacing w:after="0" w:line="240" w:lineRule="auto"/>
        <w:rPr>
          <w:rFonts w:ascii="Arial Black" w:hAnsi="Arial Black"/>
        </w:rPr>
      </w:pPr>
    </w:p>
    <w:sectPr w:rsidR="002B726B" w:rsidRPr="002B726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E05B" w14:textId="77777777" w:rsidR="00EF1366" w:rsidRDefault="00EF1366" w:rsidP="002B726B">
      <w:pPr>
        <w:spacing w:after="0" w:line="240" w:lineRule="auto"/>
      </w:pPr>
      <w:r>
        <w:separator/>
      </w:r>
    </w:p>
  </w:endnote>
  <w:endnote w:type="continuationSeparator" w:id="0">
    <w:p w14:paraId="665EEDE9" w14:textId="77777777" w:rsidR="00EF1366" w:rsidRDefault="00EF1366" w:rsidP="002B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4F86" w14:textId="77777777" w:rsidR="00EF1366" w:rsidRDefault="00EF1366" w:rsidP="002B726B">
      <w:pPr>
        <w:spacing w:after="0" w:line="240" w:lineRule="auto"/>
      </w:pPr>
      <w:r>
        <w:separator/>
      </w:r>
    </w:p>
  </w:footnote>
  <w:footnote w:type="continuationSeparator" w:id="0">
    <w:p w14:paraId="375C86AC" w14:textId="77777777" w:rsidR="00EF1366" w:rsidRDefault="00EF1366" w:rsidP="002B7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2AC8" w14:textId="1F38EBCF" w:rsidR="002B726B" w:rsidRDefault="002B726B" w:rsidP="002B726B">
    <w:pPr>
      <w:pStyle w:val="Antet"/>
      <w:jc w:val="both"/>
    </w:pPr>
    <w:r>
      <w:t>PRIMARIA COMUNEI CRICAU</w:t>
    </w:r>
  </w:p>
  <w:p w14:paraId="6E6C3B0E" w14:textId="4059BC50" w:rsidR="002B726B" w:rsidRDefault="002B726B" w:rsidP="002B726B">
    <w:pPr>
      <w:pStyle w:val="Antet"/>
      <w:jc w:val="both"/>
    </w:pPr>
    <w:r>
      <w:t>COMPARTIMENT ASISTENTA SOCIALA</w:t>
    </w:r>
  </w:p>
  <w:p w14:paraId="0CDA339C" w14:textId="77777777" w:rsidR="002B726B" w:rsidRDefault="002B726B" w:rsidP="002B726B">
    <w:pPr>
      <w:pStyle w:val="Ante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91C53"/>
    <w:multiLevelType w:val="multilevel"/>
    <w:tmpl w:val="C6B4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D59CF"/>
    <w:multiLevelType w:val="multilevel"/>
    <w:tmpl w:val="2EAC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1F5A32"/>
    <w:multiLevelType w:val="hybridMultilevel"/>
    <w:tmpl w:val="7C1E26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74"/>
    <w:rsid w:val="000E275C"/>
    <w:rsid w:val="002B726B"/>
    <w:rsid w:val="009A132A"/>
    <w:rsid w:val="00B709B6"/>
    <w:rsid w:val="00BE5F2D"/>
    <w:rsid w:val="00DD2574"/>
    <w:rsid w:val="00EF1366"/>
    <w:rsid w:val="00F15517"/>
    <w:rsid w:val="00F218C9"/>
    <w:rsid w:val="00FF5D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FDF5"/>
  <w15:chartTrackingRefBased/>
  <w15:docId w15:val="{D4A000D8-2936-4846-B119-08F4B89D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DD25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D2574"/>
    <w:rPr>
      <w:rFonts w:ascii="Times New Roman" w:eastAsia="Times New Roman" w:hAnsi="Times New Roman" w:cs="Times New Roman"/>
      <w:b/>
      <w:bCs/>
      <w:kern w:val="36"/>
      <w:sz w:val="48"/>
      <w:szCs w:val="48"/>
      <w:lang w:eastAsia="ro-RO"/>
    </w:rPr>
  </w:style>
  <w:style w:type="paragraph" w:customStyle="1" w:styleId="trail-item">
    <w:name w:val="trail-item"/>
    <w:basedOn w:val="Normal"/>
    <w:rsid w:val="00DD257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DD2574"/>
    <w:rPr>
      <w:color w:val="0000FF"/>
      <w:u w:val="single"/>
    </w:rPr>
  </w:style>
  <w:style w:type="paragraph" w:customStyle="1" w:styleId="post-date">
    <w:name w:val="post-date"/>
    <w:basedOn w:val="Normal"/>
    <w:rsid w:val="00DD257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creen-reader-text">
    <w:name w:val="screen-reader-text"/>
    <w:basedOn w:val="Fontdeparagrafimplicit"/>
    <w:rsid w:val="00DD2574"/>
  </w:style>
  <w:style w:type="character" w:customStyle="1" w:styleId="meta-text">
    <w:name w:val="meta-text"/>
    <w:basedOn w:val="Fontdeparagrafimplicit"/>
    <w:rsid w:val="00DD2574"/>
  </w:style>
  <w:style w:type="paragraph" w:customStyle="1" w:styleId="post-categories">
    <w:name w:val="post-categories"/>
    <w:basedOn w:val="Normal"/>
    <w:rsid w:val="00DD2574"/>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DD2574"/>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F15517"/>
    <w:pPr>
      <w:ind w:left="720"/>
      <w:contextualSpacing/>
    </w:pPr>
  </w:style>
  <w:style w:type="paragraph" w:styleId="Antet">
    <w:name w:val="header"/>
    <w:basedOn w:val="Normal"/>
    <w:link w:val="AntetCaracter"/>
    <w:uiPriority w:val="99"/>
    <w:unhideWhenUsed/>
    <w:rsid w:val="002B726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B726B"/>
  </w:style>
  <w:style w:type="paragraph" w:styleId="Subsol">
    <w:name w:val="footer"/>
    <w:basedOn w:val="Normal"/>
    <w:link w:val="SubsolCaracter"/>
    <w:uiPriority w:val="99"/>
    <w:unhideWhenUsed/>
    <w:rsid w:val="002B726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B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70135">
      <w:bodyDiv w:val="1"/>
      <w:marLeft w:val="0"/>
      <w:marRight w:val="0"/>
      <w:marTop w:val="0"/>
      <w:marBottom w:val="0"/>
      <w:divBdr>
        <w:top w:val="none" w:sz="0" w:space="0" w:color="auto"/>
        <w:left w:val="none" w:sz="0" w:space="0" w:color="auto"/>
        <w:bottom w:val="none" w:sz="0" w:space="0" w:color="auto"/>
        <w:right w:val="none" w:sz="0" w:space="0" w:color="auto"/>
      </w:divBdr>
      <w:divsChild>
        <w:div w:id="1126239578">
          <w:marLeft w:val="0"/>
          <w:marRight w:val="0"/>
          <w:marTop w:val="0"/>
          <w:marBottom w:val="0"/>
          <w:divBdr>
            <w:top w:val="none" w:sz="0" w:space="0" w:color="auto"/>
            <w:left w:val="none" w:sz="0" w:space="0" w:color="auto"/>
            <w:bottom w:val="none" w:sz="0" w:space="0" w:color="auto"/>
            <w:right w:val="none" w:sz="0" w:space="0" w:color="auto"/>
          </w:divBdr>
          <w:divsChild>
            <w:div w:id="1132481174">
              <w:marLeft w:val="0"/>
              <w:marRight w:val="0"/>
              <w:marTop w:val="0"/>
              <w:marBottom w:val="0"/>
              <w:divBdr>
                <w:top w:val="none" w:sz="0" w:space="0" w:color="auto"/>
                <w:left w:val="none" w:sz="0" w:space="0" w:color="auto"/>
                <w:bottom w:val="none" w:sz="0" w:space="0" w:color="auto"/>
                <w:right w:val="none" w:sz="0" w:space="0" w:color="auto"/>
              </w:divBdr>
            </w:div>
            <w:div w:id="196744672">
              <w:marLeft w:val="0"/>
              <w:marRight w:val="0"/>
              <w:marTop w:val="0"/>
              <w:marBottom w:val="0"/>
              <w:divBdr>
                <w:top w:val="none" w:sz="0" w:space="0" w:color="auto"/>
                <w:left w:val="none" w:sz="0" w:space="0" w:color="auto"/>
                <w:bottom w:val="none" w:sz="0" w:space="0" w:color="auto"/>
                <w:right w:val="none" w:sz="0" w:space="0" w:color="auto"/>
              </w:divBdr>
            </w:div>
          </w:divsChild>
        </w:div>
        <w:div w:id="1041172892">
          <w:marLeft w:val="0"/>
          <w:marRight w:val="0"/>
          <w:marTop w:val="150"/>
          <w:marBottom w:val="0"/>
          <w:divBdr>
            <w:top w:val="none" w:sz="0" w:space="0" w:color="auto"/>
            <w:left w:val="none" w:sz="0" w:space="0" w:color="auto"/>
            <w:bottom w:val="none" w:sz="0" w:space="0" w:color="auto"/>
            <w:right w:val="none" w:sz="0" w:space="0" w:color="auto"/>
          </w:divBdr>
          <w:divsChild>
            <w:div w:id="11795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495</Words>
  <Characters>2874</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4</cp:revision>
  <cp:lastPrinted>2021-10-12T09:48:00Z</cp:lastPrinted>
  <dcterms:created xsi:type="dcterms:W3CDTF">2021-10-08T11:28:00Z</dcterms:created>
  <dcterms:modified xsi:type="dcterms:W3CDTF">2021-10-13T05:15:00Z</dcterms:modified>
</cp:coreProperties>
</file>